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0EE7" w14:textId="75A2B592" w:rsidR="00945525" w:rsidRPr="00D1776C" w:rsidRDefault="00945525" w:rsidP="000A159B">
      <w:pPr>
        <w:jc w:val="center"/>
      </w:pPr>
      <w:r w:rsidRPr="00D1776C">
        <w:t>References</w:t>
      </w:r>
    </w:p>
    <w:p w14:paraId="19CD0799" w14:textId="77C0C175" w:rsidR="00351C22" w:rsidRPr="00D1776C" w:rsidRDefault="00686500" w:rsidP="00686500">
      <w:pPr>
        <w:pStyle w:val="sqsrte-small"/>
        <w:shd w:val="clear" w:color="auto" w:fill="FFFFFF"/>
        <w:rPr>
          <w:rFonts w:asciiTheme="minorHAnsi" w:hAnsiTheme="minorHAnsi" w:cs="Poppins"/>
          <w:color w:val="000000"/>
        </w:rPr>
      </w:pPr>
      <w:r w:rsidRPr="00D1776C">
        <w:rPr>
          <w:rFonts w:asciiTheme="minorHAnsi" w:hAnsiTheme="minorHAnsi" w:cs="Poppins"/>
          <w:color w:val="000000"/>
        </w:rPr>
        <w:t xml:space="preserve">Alfieri, L., Brooks, P. J., Aldrich, N. J., &amp; Tenenbaum, H. R. (2011). Does discovery-based instruction enhance learning? </w:t>
      </w:r>
      <w:r w:rsidRPr="00D1776C">
        <w:rPr>
          <w:rStyle w:val="Emphasis"/>
          <w:rFonts w:asciiTheme="minorHAnsi" w:hAnsiTheme="minorHAnsi" w:cs="Poppins"/>
          <w:color w:val="000000"/>
        </w:rPr>
        <w:t>Journal of Educational Psychology</w:t>
      </w:r>
      <w:r w:rsidRPr="00D1776C">
        <w:rPr>
          <w:rFonts w:asciiTheme="minorHAnsi" w:hAnsiTheme="minorHAnsi" w:cs="Poppins"/>
          <w:color w:val="000000"/>
        </w:rPr>
        <w:t xml:space="preserve">, </w:t>
      </w:r>
      <w:r w:rsidRPr="00D1776C">
        <w:rPr>
          <w:rStyle w:val="Emphasis"/>
          <w:rFonts w:asciiTheme="minorHAnsi" w:hAnsiTheme="minorHAnsi" w:cs="Poppins"/>
          <w:color w:val="000000"/>
        </w:rPr>
        <w:t>103</w:t>
      </w:r>
      <w:r w:rsidRPr="00D1776C">
        <w:rPr>
          <w:rFonts w:asciiTheme="minorHAnsi" w:hAnsiTheme="minorHAnsi" w:cs="Poppins"/>
          <w:color w:val="000000"/>
        </w:rPr>
        <w:t xml:space="preserve">, 1-18. </w:t>
      </w:r>
      <w:hyperlink r:id="rId4" w:tgtFrame="_blank" w:history="1">
        <w:r w:rsidRPr="00D1776C">
          <w:rPr>
            <w:rStyle w:val="Hyperlink"/>
            <w:rFonts w:asciiTheme="minorHAnsi" w:hAnsiTheme="minorHAnsi" w:cs="Poppins"/>
            <w:color w:val="005881"/>
          </w:rPr>
          <w:t>https://doi.org/10.1037/a0021017</w:t>
        </w:r>
      </w:hyperlink>
    </w:p>
    <w:p w14:paraId="195F94E2" w14:textId="252F1F93" w:rsidR="00351C22" w:rsidRPr="00D1776C" w:rsidRDefault="00351C22" w:rsidP="0094552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Barrett, C. A., &amp; VanDerHeyden, A. M. (2020). A cost-effectiveness analysis of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classwide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 math intervention.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Journal of School Psychology, 80</w:t>
      </w:r>
      <w:r w:rsidRPr="00D1776C">
        <w:rPr>
          <w:rFonts w:eastAsia="Times New Roman" w:cs="Poppins"/>
          <w:color w:val="000000"/>
          <w:shd w:val="clear" w:color="auto" w:fill="FFFFFF"/>
        </w:rPr>
        <w:t>, 54-65.</w:t>
      </w:r>
      <w:r w:rsidRPr="00D1776C">
        <w:rPr>
          <w:rFonts w:eastAsia="Times New Roman" w:cs="Poppins"/>
          <w:color w:val="000000"/>
        </w:rPr>
        <w:br/>
      </w:r>
      <w:hyperlink r:id="rId5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https://doi.org/10.1016/j.jsp.2020.04.002</w:t>
        </w:r>
      </w:hyperlink>
    </w:p>
    <w:p w14:paraId="1BDB09B8" w14:textId="3D109DFA" w:rsidR="00D1776C" w:rsidRPr="00D1776C" w:rsidRDefault="00D1776C" w:rsidP="00945525">
      <w:pPr>
        <w:rPr>
          <w:rFonts w:eastAsia="Times New Roman" w:cs="Times New Roman"/>
        </w:rPr>
      </w:pPr>
    </w:p>
    <w:p w14:paraId="562806B1" w14:textId="57BECF1A" w:rsidR="00D1776C" w:rsidRPr="00D1776C" w:rsidRDefault="00D1776C" w:rsidP="00D1776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1776C">
        <w:rPr>
          <w:rFonts w:asciiTheme="minorHAnsi" w:hAnsiTheme="minorHAnsi" w:cs="Arial"/>
          <w:color w:val="000000"/>
        </w:rPr>
        <w:t xml:space="preserve">Brown, A., &amp; Campione, J. (1994). Guided discovery in a community of learners. In K. </w:t>
      </w:r>
      <w:proofErr w:type="spellStart"/>
      <w:r w:rsidRPr="00D1776C">
        <w:rPr>
          <w:rFonts w:asciiTheme="minorHAnsi" w:hAnsiTheme="minorHAnsi" w:cs="Arial"/>
          <w:color w:val="000000"/>
        </w:rPr>
        <w:t>McGilly</w:t>
      </w:r>
      <w:proofErr w:type="spellEnd"/>
      <w:r w:rsidRPr="00D1776C">
        <w:rPr>
          <w:rFonts w:asciiTheme="minorHAnsi" w:hAnsiTheme="minorHAnsi" w:cs="Arial"/>
          <w:color w:val="000000"/>
        </w:rPr>
        <w:t xml:space="preserve"> (Ed.), Classroom lessons: Integrating cognitive theory and classroom practice (pp. 229–270). Cambridge, MA: MIT Press.</w:t>
      </w:r>
    </w:p>
    <w:p w14:paraId="4426E7EA" w14:textId="34F87263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3A49092C" w14:textId="5251E319" w:rsidR="00203CFA" w:rsidRPr="00D1776C" w:rsidRDefault="00203CFA" w:rsidP="00945525">
      <w:pPr>
        <w:rPr>
          <w:rFonts w:eastAsia="Times New Roman" w:cs="Poppins"/>
          <w:color w:val="000000"/>
          <w:shd w:val="clear" w:color="auto" w:fill="FFFFFF"/>
        </w:rPr>
      </w:pPr>
      <w:r w:rsidRPr="00203CFA">
        <w:rPr>
          <w:rFonts w:eastAsia="Times New Roman" w:cs="Poppins"/>
          <w:color w:val="000000"/>
          <w:shd w:val="clear" w:color="auto" w:fill="FFFFFF"/>
        </w:rPr>
        <w:t xml:space="preserve">Burns, M. K. (2016). Effects of cognitive processing outcomes and interventions on academic outcomes: Can 200 studies be wrong?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Communique, 44</w:t>
      </w:r>
      <w:r w:rsidRPr="00203CFA">
        <w:rPr>
          <w:rFonts w:eastAsia="Times New Roman" w:cs="Poppins"/>
          <w:color w:val="000000"/>
          <w:shd w:val="clear" w:color="auto" w:fill="FFFFFF"/>
        </w:rPr>
        <w:t>, 1, 26–29.</w:t>
      </w:r>
    </w:p>
    <w:p w14:paraId="4F89BF62" w14:textId="727FE791" w:rsidR="00203CFA" w:rsidRPr="00D1776C" w:rsidRDefault="00203CFA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2FE3A521" w14:textId="7F706764" w:rsidR="00203CFA" w:rsidRPr="00D1776C" w:rsidRDefault="00203CFA" w:rsidP="00945525">
      <w:pPr>
        <w:rPr>
          <w:rFonts w:eastAsia="Times New Roman" w:cs="Times New Roman"/>
        </w:rPr>
      </w:pPr>
      <w:r w:rsidRPr="00203CFA">
        <w:rPr>
          <w:rFonts w:eastAsia="Times New Roman" w:cs="Poppins"/>
          <w:color w:val="000000"/>
          <w:shd w:val="clear" w:color="auto" w:fill="FFFFFF"/>
        </w:rPr>
        <w:t xml:space="preserve">Burns, M. K., Aguilar, L. N., Young, H., </w:t>
      </w:r>
      <w:proofErr w:type="spellStart"/>
      <w:r w:rsidRPr="00203CFA">
        <w:rPr>
          <w:rFonts w:eastAsia="Times New Roman" w:cs="Poppins"/>
          <w:color w:val="000000"/>
          <w:shd w:val="clear" w:color="auto" w:fill="FFFFFF"/>
        </w:rPr>
        <w:t>Preast</w:t>
      </w:r>
      <w:proofErr w:type="spellEnd"/>
      <w:r w:rsidRPr="00203CFA">
        <w:rPr>
          <w:rFonts w:eastAsia="Times New Roman" w:cs="Poppins"/>
          <w:color w:val="000000"/>
          <w:shd w:val="clear" w:color="auto" w:fill="FFFFFF"/>
        </w:rPr>
        <w:t xml:space="preserve">, J. L., Taylor, C. N., &amp; Walsh, A. D. (2019). Comparing the effects of incremental rehearsal and traditional drill on retention of mathematics facts and predicting the effects with memory.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School Psychology, 34,</w:t>
      </w:r>
      <w:r w:rsidRPr="00203CFA">
        <w:rPr>
          <w:rFonts w:eastAsia="Times New Roman" w:cs="Poppins"/>
          <w:color w:val="000000"/>
          <w:shd w:val="clear" w:color="auto" w:fill="FFFFFF"/>
        </w:rPr>
        <w:t xml:space="preserve"> 521–530. </w:t>
      </w:r>
      <w:hyperlink r:id="rId6" w:tgtFrame="_blank" w:history="1">
        <w:r w:rsidRPr="00203CFA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https://doi.org/10.1037/spq0000312</w:t>
        </w:r>
      </w:hyperlink>
    </w:p>
    <w:p w14:paraId="1198F0D9" w14:textId="335C6EE7" w:rsidR="00EE5C9E" w:rsidRPr="00D1776C" w:rsidRDefault="00EE5C9E" w:rsidP="00945525">
      <w:pPr>
        <w:rPr>
          <w:rFonts w:eastAsia="Times New Roman" w:cs="Times New Roman"/>
        </w:rPr>
      </w:pPr>
    </w:p>
    <w:p w14:paraId="7C1764FD" w14:textId="57D18F0F" w:rsidR="00EE5C9E" w:rsidRPr="00D1776C" w:rsidRDefault="00EE5C9E" w:rsidP="0094552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>Burns, M. K., VanDerHeyden, A. M., &amp; Jiban, C. (2006). Assessing the instructional level for mathematics: A comparison of methods.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School Psychology Review, 35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401-418. </w:t>
      </w:r>
      <w:hyperlink r:id="rId7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https://doi.org/10.1080/02796015.2006.12087975</w:t>
        </w:r>
      </w:hyperlink>
    </w:p>
    <w:p w14:paraId="06768067" w14:textId="0B289F73" w:rsidR="008F45D5" w:rsidRPr="00D1776C" w:rsidRDefault="008F45D5" w:rsidP="00945525">
      <w:pPr>
        <w:rPr>
          <w:rFonts w:eastAsia="Times New Roman" w:cs="Times New Roman"/>
        </w:rPr>
      </w:pPr>
    </w:p>
    <w:p w14:paraId="61FCDBB8" w14:textId="3C85FE28" w:rsidR="00D1776C" w:rsidRPr="00D1776C" w:rsidRDefault="00D1776C" w:rsidP="00D1776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D1776C">
        <w:rPr>
          <w:rFonts w:asciiTheme="minorHAnsi" w:hAnsiTheme="minorHAnsi" w:cs="Arial"/>
          <w:color w:val="000000"/>
        </w:rPr>
        <w:t xml:space="preserve">Carlson, R. A., </w:t>
      </w:r>
      <w:proofErr w:type="spellStart"/>
      <w:proofErr w:type="gramStart"/>
      <w:r w:rsidRPr="00D1776C">
        <w:rPr>
          <w:rFonts w:asciiTheme="minorHAnsi" w:hAnsiTheme="minorHAnsi" w:cs="Arial"/>
          <w:color w:val="000000"/>
        </w:rPr>
        <w:t>Lundy,D.H</w:t>
      </w:r>
      <w:proofErr w:type="spellEnd"/>
      <w:r w:rsidRPr="00D1776C">
        <w:rPr>
          <w:rFonts w:asciiTheme="minorHAnsi" w:hAnsiTheme="minorHAnsi" w:cs="Arial"/>
          <w:color w:val="000000"/>
        </w:rPr>
        <w:t>.</w:t>
      </w:r>
      <w:proofErr w:type="gramEnd"/>
      <w:r w:rsidRPr="00D1776C">
        <w:rPr>
          <w:rFonts w:asciiTheme="minorHAnsi" w:hAnsiTheme="minorHAnsi" w:cs="Arial"/>
          <w:color w:val="000000"/>
        </w:rPr>
        <w:t xml:space="preserve">,&amp; </w:t>
      </w:r>
      <w:proofErr w:type="spellStart"/>
      <w:r w:rsidRPr="00D1776C">
        <w:rPr>
          <w:rFonts w:asciiTheme="minorHAnsi" w:hAnsiTheme="minorHAnsi" w:cs="Arial"/>
          <w:color w:val="000000"/>
        </w:rPr>
        <w:t>Schneider,W</w:t>
      </w:r>
      <w:proofErr w:type="spellEnd"/>
      <w:r w:rsidRPr="00D1776C">
        <w:rPr>
          <w:rFonts w:asciiTheme="minorHAnsi" w:hAnsiTheme="minorHAnsi" w:cs="Arial"/>
          <w:color w:val="000000"/>
        </w:rPr>
        <w:t>. (1992). Strategy guidance and memory aiding in learning a problem-solving skill.</w:t>
      </w:r>
      <w:r w:rsidRPr="00D1776C">
        <w:rPr>
          <w:rStyle w:val="apple-converted-space"/>
          <w:rFonts w:asciiTheme="minorHAnsi" w:hAnsiTheme="minorHAnsi" w:cs="Arial"/>
          <w:color w:val="000000"/>
        </w:rPr>
        <w:t> </w:t>
      </w:r>
      <w:r w:rsidRPr="00D1776C">
        <w:rPr>
          <w:rFonts w:asciiTheme="minorHAnsi" w:hAnsiTheme="minorHAnsi" w:cs="Arial"/>
          <w:i/>
          <w:iCs/>
          <w:color w:val="000000"/>
        </w:rPr>
        <w:t>Human Factors, 34,</w:t>
      </w:r>
      <w:r w:rsidRPr="00D1776C">
        <w:rPr>
          <w:rStyle w:val="apple-converted-space"/>
          <w:rFonts w:asciiTheme="minorHAnsi" w:hAnsiTheme="minorHAnsi" w:cs="Arial"/>
          <w:color w:val="000000"/>
        </w:rPr>
        <w:t> </w:t>
      </w:r>
      <w:r w:rsidRPr="00D1776C">
        <w:rPr>
          <w:rFonts w:asciiTheme="minorHAnsi" w:hAnsiTheme="minorHAnsi" w:cs="Arial"/>
          <w:color w:val="000000"/>
        </w:rPr>
        <w:t>129–145.</w:t>
      </w:r>
    </w:p>
    <w:p w14:paraId="7B7415FA" w14:textId="77777777" w:rsidR="00D1776C" w:rsidRPr="00D1776C" w:rsidRDefault="00D1776C" w:rsidP="00D1776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079C2D0" w14:textId="1C38B072" w:rsidR="008F45D5" w:rsidRPr="00D1776C" w:rsidRDefault="008F45D5" w:rsidP="00945525">
      <w:pPr>
        <w:rPr>
          <w:rFonts w:eastAsia="Times New Roman" w:cs="Poppins"/>
          <w:color w:val="000000"/>
          <w:shd w:val="clear" w:color="auto" w:fill="FFFFFF"/>
        </w:rPr>
      </w:pPr>
      <w:r w:rsidRPr="008F45D5">
        <w:rPr>
          <w:rFonts w:eastAsia="Times New Roman" w:cs="Poppins"/>
          <w:color w:val="000000"/>
          <w:shd w:val="clear" w:color="auto" w:fill="FFFFFF"/>
        </w:rPr>
        <w:t>Carlson, S. M. (2005). Developmentally sensitive measures of executive function in preschool children.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 </w:t>
      </w:r>
      <w:r w:rsidRPr="008F45D5">
        <w:rPr>
          <w:rFonts w:eastAsia="Times New Roman" w:cs="Poppins"/>
          <w:i/>
          <w:iCs/>
          <w:color w:val="000000"/>
          <w:shd w:val="clear" w:color="auto" w:fill="FFFFFF"/>
        </w:rPr>
        <w:t>Developmental Neuropsychology, 28</w:t>
      </w:r>
      <w:r w:rsidRPr="008F45D5">
        <w:rPr>
          <w:rFonts w:eastAsia="Times New Roman" w:cs="Poppins"/>
          <w:color w:val="000000"/>
          <w:shd w:val="clear" w:color="auto" w:fill="FFFFFF"/>
        </w:rPr>
        <w:t xml:space="preserve">, 595-616. </w:t>
      </w:r>
      <w:proofErr w:type="spellStart"/>
      <w:r w:rsidRPr="008F45D5">
        <w:rPr>
          <w:rFonts w:eastAsia="Times New Roman" w:cs="Poppins"/>
          <w:color w:val="000000"/>
          <w:shd w:val="clear" w:color="auto" w:fill="FFFFFF"/>
        </w:rPr>
        <w:t>doi</w:t>
      </w:r>
      <w:proofErr w:type="spellEnd"/>
      <w:r w:rsidRPr="008F45D5">
        <w:rPr>
          <w:rFonts w:eastAsia="Times New Roman" w:cs="Poppins"/>
          <w:color w:val="000000"/>
          <w:shd w:val="clear" w:color="auto" w:fill="FFFFFF"/>
        </w:rPr>
        <w:t>: 10.1207/s15326942dn2802_3</w:t>
      </w:r>
    </w:p>
    <w:p w14:paraId="26601F9C" w14:textId="77777777" w:rsidR="00203CFA" w:rsidRPr="00D1776C" w:rsidRDefault="00203CFA" w:rsidP="00945525">
      <w:pPr>
        <w:rPr>
          <w:rFonts w:eastAsia="Times New Roman" w:cs="Poppins"/>
          <w:b/>
          <w:bCs/>
          <w:color w:val="000000"/>
          <w:shd w:val="clear" w:color="auto" w:fill="FFFFFF"/>
        </w:rPr>
      </w:pPr>
    </w:p>
    <w:p w14:paraId="5B6E2266" w14:textId="6BD984E4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Chodura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S., Kuhn, J. T., &amp;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Holling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H. (2015). Interventions for children with mathematical difficulties. </w:t>
      </w:r>
      <w:proofErr w:type="spellStart"/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Zeitschrift</w:t>
      </w:r>
      <w:proofErr w:type="spellEnd"/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 </w:t>
      </w:r>
      <w:proofErr w:type="spellStart"/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für</w:t>
      </w:r>
      <w:proofErr w:type="spellEnd"/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 </w:t>
      </w:r>
      <w:proofErr w:type="spellStart"/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Psychologie</w:t>
      </w:r>
      <w:proofErr w:type="spellEnd"/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, 223</w:t>
      </w:r>
      <w:r w:rsidRPr="00945525">
        <w:rPr>
          <w:rFonts w:eastAsia="Times New Roman" w:cs="Poppins"/>
          <w:color w:val="000000"/>
          <w:shd w:val="clear" w:color="auto" w:fill="FFFFFF"/>
        </w:rPr>
        <w:t>,</w:t>
      </w:r>
      <w:r w:rsidR="00EE5C9E" w:rsidRPr="00D1776C">
        <w:rPr>
          <w:rFonts w:eastAsia="Times New Roman" w:cs="Poppins"/>
          <w:color w:val="000000"/>
          <w:shd w:val="clear" w:color="auto" w:fill="FFFFFF"/>
        </w:rPr>
        <w:t xml:space="preserve"> </w:t>
      </w:r>
      <w:r w:rsidRPr="00945525">
        <w:rPr>
          <w:rFonts w:eastAsia="Times New Roman" w:cs="Poppins"/>
          <w:color w:val="000000"/>
          <w:shd w:val="clear" w:color="auto" w:fill="FFFFFF"/>
        </w:rPr>
        <w:t>129-144.</w:t>
      </w:r>
    </w:p>
    <w:p w14:paraId="590A684F" w14:textId="7F5090A9" w:rsidR="00C77F7E" w:rsidRPr="00D1776C" w:rsidRDefault="00C77F7E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5159FE6D" w14:textId="11BEE264" w:rsidR="00351C22" w:rsidRPr="00D1776C" w:rsidRDefault="00351C22" w:rsidP="0094552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>Codding, R., VanDerHeyden, Martin, R. J., &amp; Perrault, L. (2016). Manipulating Treatment Dose: Evaluating the Frequency of a Small Group Intervention Targeting Whole Number Operations.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Learning Disabilities Research &amp; Practice, 31</w:t>
      </w:r>
      <w:r w:rsidRPr="00D1776C">
        <w:rPr>
          <w:rFonts w:eastAsia="Times New Roman" w:cs="Poppins"/>
          <w:color w:val="000000"/>
          <w:shd w:val="clear" w:color="auto" w:fill="FFFFFF"/>
        </w:rPr>
        <w:t>, 208-220.</w:t>
      </w:r>
      <w:r w:rsidRPr="00D1776C">
        <w:rPr>
          <w:rFonts w:eastAsia="Times New Roman" w:cs="Poppins"/>
          <w:color w:val="000000"/>
        </w:rPr>
        <w:br/>
      </w:r>
      <w:hyperlink r:id="rId8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https://doi.org/10.1111/ldrp.12120</w:t>
        </w:r>
      </w:hyperlink>
    </w:p>
    <w:p w14:paraId="62FFE1EE" w14:textId="77777777" w:rsidR="00C77F7E" w:rsidRPr="00D1776C" w:rsidRDefault="00C77F7E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646BAC53" w14:textId="6CB3CF92" w:rsidR="00C77F7E" w:rsidRPr="00D1776C" w:rsidRDefault="00C77F7E" w:rsidP="00C77F7E">
      <w:pPr>
        <w:rPr>
          <w:rFonts w:eastAsia="Times New Roman" w:cs="Poppins"/>
          <w:color w:val="000000"/>
          <w:shd w:val="clear" w:color="auto" w:fill="FFFFFF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Codding, R. S., Volpe, R. J., &amp;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Poncy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, B. C. (2017).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Effective math interventions: A guide to improving whole-number knowledge.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 NY: The Guilford Press.</w:t>
      </w:r>
    </w:p>
    <w:p w14:paraId="492F1211" w14:textId="2DD50419" w:rsidR="00203CFA" w:rsidRPr="00D1776C" w:rsidRDefault="00203CFA" w:rsidP="00C77F7E">
      <w:pPr>
        <w:rPr>
          <w:rFonts w:eastAsia="Times New Roman" w:cs="Poppins"/>
          <w:color w:val="000000"/>
          <w:shd w:val="clear" w:color="auto" w:fill="FFFFFF"/>
        </w:rPr>
      </w:pPr>
    </w:p>
    <w:p w14:paraId="600AF877" w14:textId="20884A19" w:rsidR="00203CFA" w:rsidRPr="00D1776C" w:rsidRDefault="00203CFA" w:rsidP="00C77F7E">
      <w:pPr>
        <w:rPr>
          <w:rFonts w:eastAsia="Times New Roman" w:cs="Poppins"/>
          <w:color w:val="000000"/>
          <w:shd w:val="clear" w:color="auto" w:fill="FFFFFF"/>
        </w:rPr>
      </w:pPr>
      <w:r w:rsidRPr="00203CFA">
        <w:rPr>
          <w:rFonts w:eastAsia="Times New Roman" w:cs="Poppins"/>
          <w:color w:val="000000"/>
          <w:shd w:val="clear" w:color="auto" w:fill="FFFFFF"/>
        </w:rPr>
        <w:t xml:space="preserve">Compton, D. L., Fuchs, L. S., Fuchs, D., Lambert, W., &amp; Hamlett, C. (2012). The cognitive and academic profiles of reading and mathematics learning disabilities.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Journal of Learning Disabilities</w:t>
      </w:r>
      <w:r w:rsidRPr="00203CFA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45</w:t>
      </w:r>
      <w:r w:rsidRPr="00203CFA">
        <w:rPr>
          <w:rFonts w:eastAsia="Times New Roman" w:cs="Poppins"/>
          <w:color w:val="000000"/>
          <w:shd w:val="clear" w:color="auto" w:fill="FFFFFF"/>
        </w:rPr>
        <w:t xml:space="preserve">, 79–95. Retrieved from </w:t>
      </w:r>
      <w:hyperlink r:id="rId9" w:tgtFrame="_blank" w:history="1">
        <w:r w:rsidRPr="00203CFA">
          <w:rPr>
            <w:rFonts w:eastAsia="Times New Roman" w:cs="Poppins"/>
            <w:color w:val="005881"/>
            <w:u w:val="single"/>
            <w:shd w:val="clear" w:color="auto" w:fill="FFFFFF"/>
          </w:rPr>
          <w:t>https://pubmed.ncbi.nlm.nih.gov/21444929/</w:t>
        </w:r>
      </w:hyperlink>
    </w:p>
    <w:p w14:paraId="5976B6EE" w14:textId="5F3C3E64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25326B61" w14:textId="27F1DEE1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  <w:shd w:val="clear" w:color="auto" w:fill="FFFFFF"/>
        </w:rPr>
        <w:t xml:space="preserve">Cook, S. C., Collins, L. W., Morin, L. L., &amp; Riccomini, P. J. (2020). Schema-based instruction for mathematical word problem solving: An evidence-based review for students with learning disabilities.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Learning Disability Quarterly, 43,</w:t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 75-87.</w:t>
      </w:r>
    </w:p>
    <w:p w14:paraId="66A2157B" w14:textId="731EF249" w:rsidR="005A2CB8" w:rsidRPr="00D1776C" w:rsidRDefault="005A2CB8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4AAA3A5E" w14:textId="36758C9C" w:rsidR="005A2CB8" w:rsidRPr="00D1776C" w:rsidRDefault="005A2CB8" w:rsidP="005A2CB8">
      <w:pPr>
        <w:pStyle w:val="sqsrte-small"/>
        <w:shd w:val="clear" w:color="auto" w:fill="FFFFFF"/>
        <w:rPr>
          <w:rFonts w:asciiTheme="minorHAnsi" w:hAnsiTheme="minorHAnsi" w:cs="Poppins"/>
          <w:color w:val="000000"/>
        </w:rPr>
      </w:pPr>
      <w:proofErr w:type="spellStart"/>
      <w:r w:rsidRPr="00D1776C">
        <w:rPr>
          <w:rFonts w:asciiTheme="minorHAnsi" w:hAnsiTheme="minorHAnsi" w:cs="Poppins"/>
          <w:color w:val="000000"/>
        </w:rPr>
        <w:t>Doabler</w:t>
      </w:r>
      <w:proofErr w:type="spellEnd"/>
      <w:r w:rsidRPr="00D1776C">
        <w:rPr>
          <w:rFonts w:asciiTheme="minorHAnsi" w:hAnsiTheme="minorHAnsi" w:cs="Poppins"/>
          <w:color w:val="000000"/>
        </w:rPr>
        <w:t xml:space="preserve">, C. T., Baker, S. K., </w:t>
      </w:r>
      <w:proofErr w:type="spellStart"/>
      <w:r w:rsidRPr="00D1776C">
        <w:rPr>
          <w:rFonts w:asciiTheme="minorHAnsi" w:hAnsiTheme="minorHAnsi" w:cs="Poppins"/>
          <w:color w:val="000000"/>
        </w:rPr>
        <w:t>Kosty</w:t>
      </w:r>
      <w:proofErr w:type="spellEnd"/>
      <w:r w:rsidRPr="00D1776C">
        <w:rPr>
          <w:rFonts w:asciiTheme="minorHAnsi" w:hAnsiTheme="minorHAnsi" w:cs="Poppins"/>
          <w:color w:val="000000"/>
        </w:rPr>
        <w:t xml:space="preserve">, D. B., </w:t>
      </w:r>
      <w:proofErr w:type="spellStart"/>
      <w:r w:rsidRPr="00D1776C">
        <w:rPr>
          <w:rFonts w:asciiTheme="minorHAnsi" w:hAnsiTheme="minorHAnsi" w:cs="Poppins"/>
          <w:color w:val="000000"/>
        </w:rPr>
        <w:t>Smolkowski</w:t>
      </w:r>
      <w:proofErr w:type="spellEnd"/>
      <w:r w:rsidRPr="00D1776C">
        <w:rPr>
          <w:rFonts w:asciiTheme="minorHAnsi" w:hAnsiTheme="minorHAnsi" w:cs="Poppins"/>
          <w:color w:val="000000"/>
        </w:rPr>
        <w:t xml:space="preserve">, K., Clarke, B., Miller, S. J., &amp; </w:t>
      </w:r>
      <w:proofErr w:type="spellStart"/>
      <w:r w:rsidRPr="00D1776C">
        <w:rPr>
          <w:rFonts w:asciiTheme="minorHAnsi" w:hAnsiTheme="minorHAnsi" w:cs="Poppins"/>
          <w:color w:val="000000"/>
        </w:rPr>
        <w:t>Fien</w:t>
      </w:r>
      <w:proofErr w:type="spellEnd"/>
      <w:r w:rsidRPr="00D1776C">
        <w:rPr>
          <w:rFonts w:asciiTheme="minorHAnsi" w:hAnsiTheme="minorHAnsi" w:cs="Poppins"/>
          <w:color w:val="000000"/>
        </w:rPr>
        <w:t xml:space="preserve">, H. (2015). Examining the association between explicit mathematics instruction and student mathematics achievement. </w:t>
      </w:r>
      <w:r w:rsidRPr="00D1776C">
        <w:rPr>
          <w:rStyle w:val="Emphasis"/>
          <w:rFonts w:asciiTheme="minorHAnsi" w:hAnsiTheme="minorHAnsi" w:cs="Poppins"/>
          <w:color w:val="000000"/>
        </w:rPr>
        <w:t>The Elementary School Journal</w:t>
      </w:r>
      <w:r w:rsidRPr="00D1776C">
        <w:rPr>
          <w:rFonts w:asciiTheme="minorHAnsi" w:hAnsiTheme="minorHAnsi" w:cs="Poppins"/>
          <w:color w:val="000000"/>
        </w:rPr>
        <w:t xml:space="preserve">, </w:t>
      </w:r>
      <w:r w:rsidRPr="00D1776C">
        <w:rPr>
          <w:rStyle w:val="Emphasis"/>
          <w:rFonts w:asciiTheme="minorHAnsi" w:hAnsiTheme="minorHAnsi" w:cs="Poppins"/>
          <w:color w:val="000000"/>
        </w:rPr>
        <w:t>115</w:t>
      </w:r>
      <w:r w:rsidRPr="00D1776C">
        <w:rPr>
          <w:rFonts w:asciiTheme="minorHAnsi" w:hAnsiTheme="minorHAnsi" w:cs="Poppins"/>
          <w:color w:val="000000"/>
        </w:rPr>
        <w:t xml:space="preserve">, 303-333. </w:t>
      </w:r>
      <w:hyperlink r:id="rId10" w:tgtFrame="_blank" w:history="1">
        <w:r w:rsidRPr="00D1776C">
          <w:rPr>
            <w:rStyle w:val="Hyperlink"/>
            <w:rFonts w:asciiTheme="minorHAnsi" w:hAnsiTheme="minorHAnsi" w:cs="Poppins"/>
            <w:color w:val="005881"/>
          </w:rPr>
          <w:t>https://www.journals.uchicago.edu/doi/abs/10.1086/679969</w:t>
        </w:r>
      </w:hyperlink>
    </w:p>
    <w:p w14:paraId="594736CC" w14:textId="7E946E69" w:rsidR="008F45D5" w:rsidRPr="00D1776C" w:rsidRDefault="008F45D5" w:rsidP="005A2CB8">
      <w:pPr>
        <w:pStyle w:val="sqsrte-small"/>
        <w:shd w:val="clear" w:color="auto" w:fill="FFFFFF"/>
        <w:rPr>
          <w:rFonts w:asciiTheme="minorHAnsi" w:hAnsiTheme="minorHAnsi" w:cs="Poppins"/>
          <w:color w:val="000000"/>
        </w:rPr>
      </w:pPr>
      <w:r w:rsidRPr="008F45D5">
        <w:rPr>
          <w:rFonts w:asciiTheme="minorHAnsi" w:hAnsiTheme="minorHAnsi" w:cs="Poppins"/>
          <w:color w:val="000000"/>
          <w:shd w:val="clear" w:color="auto" w:fill="FFFFFF"/>
        </w:rPr>
        <w:t xml:space="preserve">Floyd, R. G., Evans, J. J., &amp; McGrew, K. S. (2003). Relations between measures of Cattell-Horn-Carroll (CHC) cognitive abilities and mathematics achievement across the school-age years. </w:t>
      </w:r>
      <w:r w:rsidRPr="008F45D5">
        <w:rPr>
          <w:rFonts w:asciiTheme="minorHAnsi" w:hAnsiTheme="minorHAnsi" w:cs="Poppins"/>
          <w:i/>
          <w:iCs/>
          <w:color w:val="000000"/>
          <w:shd w:val="clear" w:color="auto" w:fill="FFFFFF"/>
        </w:rPr>
        <w:t>Psychology in the Schools</w:t>
      </w:r>
      <w:r w:rsidRPr="008F45D5">
        <w:rPr>
          <w:rFonts w:asciiTheme="minorHAnsi" w:hAnsiTheme="minorHAnsi" w:cs="Poppins"/>
          <w:color w:val="000000"/>
          <w:shd w:val="clear" w:color="auto" w:fill="FFFFFF"/>
        </w:rPr>
        <w:t xml:space="preserve">, </w:t>
      </w:r>
      <w:r w:rsidRPr="008F45D5">
        <w:rPr>
          <w:rFonts w:asciiTheme="minorHAnsi" w:hAnsiTheme="minorHAnsi" w:cs="Poppins"/>
          <w:i/>
          <w:iCs/>
          <w:color w:val="000000"/>
          <w:shd w:val="clear" w:color="auto" w:fill="FFFFFF"/>
        </w:rPr>
        <w:t>40</w:t>
      </w:r>
      <w:r w:rsidRPr="008F45D5">
        <w:rPr>
          <w:rFonts w:asciiTheme="minorHAnsi" w:hAnsiTheme="minorHAnsi" w:cs="Poppins"/>
          <w:color w:val="000000"/>
          <w:shd w:val="clear" w:color="auto" w:fill="FFFFFF"/>
        </w:rPr>
        <w:t xml:space="preserve">, 155–171. </w:t>
      </w:r>
      <w:hyperlink r:id="rId11" w:tgtFrame="_blank" w:history="1">
        <w:r w:rsidRPr="008F45D5">
          <w:rPr>
            <w:rFonts w:asciiTheme="minorHAnsi" w:hAnsiTheme="minorHAnsi" w:cs="Poppins"/>
            <w:color w:val="005881"/>
            <w:u w:val="single"/>
            <w:shd w:val="clear" w:color="auto" w:fill="FFFFFF"/>
          </w:rPr>
          <w:t>https://psycnet.apa.org/record/2003-01934-005</w:t>
        </w:r>
      </w:hyperlink>
    </w:p>
    <w:p w14:paraId="60A36C78" w14:textId="788519F9" w:rsidR="00464AC5" w:rsidRPr="00D1776C" w:rsidRDefault="00464AC5" w:rsidP="00945525">
      <w:pPr>
        <w:rPr>
          <w:rFonts w:eastAsia="Times New Roman" w:cs="Poppins"/>
          <w:color w:val="000000"/>
          <w:shd w:val="clear" w:color="auto" w:fill="FFFFFF"/>
        </w:rPr>
      </w:pPr>
      <w:proofErr w:type="spellStart"/>
      <w:r w:rsidRPr="00464AC5">
        <w:rPr>
          <w:rFonts w:eastAsia="Times New Roman" w:cs="Poppins"/>
          <w:color w:val="000000"/>
          <w:shd w:val="clear" w:color="auto" w:fill="FFFFFF"/>
        </w:rPr>
        <w:t>Foegen</w:t>
      </w:r>
      <w:proofErr w:type="spellEnd"/>
      <w:r w:rsidRPr="00464AC5">
        <w:rPr>
          <w:rFonts w:eastAsia="Times New Roman" w:cs="Poppins"/>
          <w:color w:val="000000"/>
          <w:shd w:val="clear" w:color="auto" w:fill="FFFFFF"/>
        </w:rPr>
        <w:t xml:space="preserve">, A., Jiban, C., &amp; </w:t>
      </w:r>
      <w:proofErr w:type="spellStart"/>
      <w:r w:rsidRPr="00464AC5">
        <w:rPr>
          <w:rFonts w:eastAsia="Times New Roman" w:cs="Poppins"/>
          <w:color w:val="000000"/>
          <w:shd w:val="clear" w:color="auto" w:fill="FFFFFF"/>
        </w:rPr>
        <w:t>Deno</w:t>
      </w:r>
      <w:proofErr w:type="spellEnd"/>
      <w:r w:rsidRPr="00464AC5">
        <w:rPr>
          <w:rFonts w:eastAsia="Times New Roman" w:cs="Poppins"/>
          <w:color w:val="000000"/>
          <w:shd w:val="clear" w:color="auto" w:fill="FFFFFF"/>
        </w:rPr>
        <w:t xml:space="preserve">, S. (2007). Progress monitoring in mathematics: A review of the literature. </w:t>
      </w:r>
      <w:r w:rsidRPr="00464AC5">
        <w:rPr>
          <w:rFonts w:eastAsia="Times New Roman" w:cs="Poppins"/>
          <w:i/>
          <w:iCs/>
          <w:color w:val="000000"/>
          <w:shd w:val="clear" w:color="auto" w:fill="FFFFFF"/>
        </w:rPr>
        <w:t>The Journal of Special Education, 41</w:t>
      </w:r>
      <w:r w:rsidRPr="00464AC5">
        <w:rPr>
          <w:rFonts w:eastAsia="Times New Roman" w:cs="Poppins"/>
          <w:color w:val="000000"/>
          <w:shd w:val="clear" w:color="auto" w:fill="FFFFFF"/>
        </w:rPr>
        <w:t>, 121-139.</w:t>
      </w:r>
    </w:p>
    <w:p w14:paraId="011F399B" w14:textId="59F7A42D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64CF1EF5" w14:textId="7B5D6925" w:rsidR="00203CFA" w:rsidRPr="00D1776C" w:rsidRDefault="00203CFA" w:rsidP="00203CFA">
      <w:pPr>
        <w:rPr>
          <w:rFonts w:eastAsia="Times New Roman" w:cs="Poppins"/>
          <w:color w:val="000000"/>
          <w:shd w:val="clear" w:color="auto" w:fill="FFFFFF"/>
        </w:rPr>
      </w:pPr>
      <w:r w:rsidRPr="00203CFA">
        <w:rPr>
          <w:rFonts w:eastAsia="Times New Roman" w:cs="Poppins"/>
          <w:color w:val="000000"/>
          <w:shd w:val="clear" w:color="auto" w:fill="FFFFFF"/>
        </w:rPr>
        <w:t xml:space="preserve">Fuchs, L. S., Fuchs, D., &amp; Malone, A. S. (2018). The taxonomy of intervention intensity.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Teaching Exceptional Children</w:t>
      </w:r>
      <w:r w:rsidRPr="00203CFA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50</w:t>
      </w:r>
      <w:r w:rsidRPr="00203CFA">
        <w:rPr>
          <w:rFonts w:eastAsia="Times New Roman" w:cs="Poppins"/>
          <w:color w:val="000000"/>
          <w:shd w:val="clear" w:color="auto" w:fill="FFFFFF"/>
        </w:rPr>
        <w:t>, 194–202. doi:10.1177/0040059918758166</w:t>
      </w:r>
    </w:p>
    <w:p w14:paraId="4AC8BD54" w14:textId="77777777" w:rsidR="00203CFA" w:rsidRPr="00D1776C" w:rsidRDefault="00203CFA" w:rsidP="00203CFA">
      <w:pPr>
        <w:rPr>
          <w:rFonts w:eastAsia="Times New Roman" w:cs="Poppins"/>
          <w:color w:val="000000"/>
          <w:shd w:val="clear" w:color="auto" w:fill="FFFFFF"/>
        </w:rPr>
      </w:pPr>
    </w:p>
    <w:p w14:paraId="7A798EB8" w14:textId="4BFF72DD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  <w:shd w:val="clear" w:color="auto" w:fill="FFFFFF"/>
        </w:rPr>
        <w:t>Fuchs, L.S., Newman-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Gonchar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R., Schumacher, R., Dougherty, B.,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Bucka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N., Karp, K.S., Woodward, J., Clarke, B., Jordan, N. C.,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Gersten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R., Jayanthi, M., Keating, B., and Morgan, S. (2021). Assisting Students Struggling with Mathematics: Intervention in the Elementary Grades (WWC 2021006). Washington, DC: National Center for Education Evaluation and Regional Assistance (NCEE), Institute of Education Sciences, U.S. Department of Education. Retrieved from </w:t>
      </w:r>
      <w:hyperlink r:id="rId12" w:tgtFrame="_blank" w:history="1">
        <w:r w:rsidRPr="00945525">
          <w:rPr>
            <w:rFonts w:eastAsia="Times New Roman" w:cs="Poppins"/>
            <w:color w:val="005881"/>
            <w:u w:val="single"/>
            <w:shd w:val="clear" w:color="auto" w:fill="FFFFFF"/>
          </w:rPr>
          <w:t>http://whatworks.ed.gov/</w:t>
        </w:r>
      </w:hyperlink>
      <w:r w:rsidRPr="00945525">
        <w:rPr>
          <w:rFonts w:eastAsia="Times New Roman" w:cs="Poppins"/>
          <w:color w:val="000000"/>
          <w:shd w:val="clear" w:color="auto" w:fill="FFFFFF"/>
        </w:rPr>
        <w:t>.</w:t>
      </w:r>
    </w:p>
    <w:p w14:paraId="21E67921" w14:textId="21C1AF99" w:rsidR="00C77F7E" w:rsidRPr="00D1776C" w:rsidRDefault="00C77F7E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1E7A346F" w14:textId="3228FBD0" w:rsidR="00C77F7E" w:rsidRPr="00D1776C" w:rsidRDefault="00C77F7E" w:rsidP="00945525">
      <w:pPr>
        <w:rPr>
          <w:rFonts w:eastAsia="Times New Roman" w:cs="Poppins"/>
          <w:color w:val="000000"/>
          <w:shd w:val="clear" w:color="auto" w:fill="FFFFFF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Fuchs, LS., Wang, A. Y., Preacher, K. J., Malone, A. S., Fuchs, D.,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Pachmayr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, R. (2021). Addressing Challenging mathematics standards with at-risk learners: A randomized controlled trial on the effects of fractions intervention at third grade. </w:t>
      </w:r>
      <w:r w:rsidRPr="000A159B">
        <w:rPr>
          <w:rFonts w:eastAsia="Times New Roman" w:cs="Poppins"/>
          <w:i/>
          <w:iCs/>
          <w:color w:val="000000"/>
          <w:shd w:val="clear" w:color="auto" w:fill="FFFFFF"/>
        </w:rPr>
        <w:t>Exceptional Children, 87,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 163-182</w:t>
      </w:r>
    </w:p>
    <w:p w14:paraId="61D3A1DF" w14:textId="0EF5D496" w:rsidR="00203CFA" w:rsidRPr="00D1776C" w:rsidRDefault="00203CFA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0C622C6B" w14:textId="10DD61EA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  <w:shd w:val="clear" w:color="auto" w:fill="FFFFFF"/>
        </w:rPr>
        <w:t xml:space="preserve">Geary, D. C., Hoard, M. K., Nugent, L., &amp; Byrd-Craven, J. (2008). Development of number line representations in children with mathematical learning disability.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Developmental </w:t>
      </w:r>
      <w:r w:rsidR="000A159B">
        <w:rPr>
          <w:rFonts w:eastAsia="Times New Roman" w:cs="Poppins"/>
          <w:i/>
          <w:iCs/>
          <w:color w:val="000000"/>
          <w:shd w:val="clear" w:color="auto" w:fill="FFFFFF"/>
        </w:rPr>
        <w:t>N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europsychology, 33</w:t>
      </w:r>
      <w:r w:rsidRPr="00945525">
        <w:rPr>
          <w:rFonts w:eastAsia="Times New Roman" w:cs="Poppins"/>
          <w:color w:val="000000"/>
          <w:shd w:val="clear" w:color="auto" w:fill="FFFFFF"/>
        </w:rPr>
        <w:t>, 277-299.</w:t>
      </w:r>
    </w:p>
    <w:p w14:paraId="44C3D54F" w14:textId="27DB063A" w:rsidR="000F5EAE" w:rsidRPr="00D1776C" w:rsidRDefault="000F5EAE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188AA056" w14:textId="1BE15377" w:rsidR="000F5EAE" w:rsidRPr="00D1776C" w:rsidRDefault="000F5EAE" w:rsidP="00945525">
      <w:pPr>
        <w:rPr>
          <w:rFonts w:eastAsia="Times New Roman" w:cs="Poppins"/>
          <w:color w:val="000000"/>
          <w:shd w:val="clear" w:color="auto" w:fill="FFFFFF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>Grays, S., Rhymer, K., &amp; Swartzmiller, M. (2017). Moderating effects of mathematics anxiety on the effectiveness of explicit timing.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Journal of Behavioral Education</w:t>
      </w:r>
      <w:r w:rsidRPr="00D1776C">
        <w:rPr>
          <w:rFonts w:eastAsia="Times New Roman" w:cs="Poppins"/>
          <w:color w:val="000000"/>
          <w:shd w:val="clear" w:color="auto" w:fill="FFFFFF"/>
        </w:rPr>
        <w:t>,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26</w:t>
      </w:r>
      <w:r w:rsidRPr="00D1776C">
        <w:rPr>
          <w:rFonts w:eastAsia="Times New Roman" w:cs="Poppins"/>
          <w:color w:val="000000"/>
          <w:shd w:val="clear" w:color="auto" w:fill="FFFFFF"/>
        </w:rPr>
        <w:t>, 188–200.</w:t>
      </w:r>
      <w:r w:rsidRPr="00D1776C">
        <w:rPr>
          <w:rFonts w:eastAsia="Times New Roman" w:cs="Poppins"/>
          <w:color w:val="000000"/>
        </w:rPr>
        <w:t xml:space="preserve"> </w:t>
      </w:r>
      <w:r w:rsidRPr="00D1776C">
        <w:rPr>
          <w:rFonts w:eastAsia="Times New Roman" w:cs="Poppins"/>
          <w:color w:val="000000"/>
          <w:shd w:val="clear" w:color="auto" w:fill="FFFFFF"/>
        </w:rPr>
        <w:t>doi:10.1007/s10864-016-9251-6</w:t>
      </w:r>
    </w:p>
    <w:p w14:paraId="1EE85FA9" w14:textId="53AA8A2B" w:rsidR="008F45D5" w:rsidRPr="00D1776C" w:rsidRDefault="008F45D5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5083812A" w14:textId="640CC709" w:rsidR="008F45D5" w:rsidRPr="00D1776C" w:rsidRDefault="008F45D5" w:rsidP="00945525">
      <w:pPr>
        <w:rPr>
          <w:rFonts w:eastAsia="Times New Roman" w:cs="Times New Roman"/>
        </w:rPr>
      </w:pPr>
      <w:r w:rsidRPr="008F45D5">
        <w:rPr>
          <w:rFonts w:eastAsia="Times New Roman" w:cs="Poppins"/>
          <w:color w:val="000000"/>
          <w:shd w:val="clear" w:color="auto" w:fill="FFFFFF"/>
        </w:rPr>
        <w:t xml:space="preserve">Hale, J. B., Fiorello, C. A., </w:t>
      </w:r>
      <w:proofErr w:type="spellStart"/>
      <w:r w:rsidRPr="008F45D5">
        <w:rPr>
          <w:rFonts w:eastAsia="Times New Roman" w:cs="Poppins"/>
          <w:color w:val="000000"/>
          <w:shd w:val="clear" w:color="auto" w:fill="FFFFFF"/>
        </w:rPr>
        <w:t>Bertin</w:t>
      </w:r>
      <w:proofErr w:type="spellEnd"/>
      <w:r w:rsidRPr="008F45D5">
        <w:rPr>
          <w:rFonts w:eastAsia="Times New Roman" w:cs="Poppins"/>
          <w:color w:val="000000"/>
          <w:shd w:val="clear" w:color="auto" w:fill="FFFFFF"/>
        </w:rPr>
        <w:t xml:space="preserve">, M., &amp; Sherman, R. (2003). Predicting math achievement through neuropsychological interpretation of WISC-III variance components. </w:t>
      </w:r>
      <w:r w:rsidRPr="008F45D5">
        <w:rPr>
          <w:rFonts w:eastAsia="Times New Roman" w:cs="Poppins"/>
          <w:i/>
          <w:iCs/>
          <w:color w:val="000000"/>
          <w:shd w:val="clear" w:color="auto" w:fill="FFFFFF"/>
        </w:rPr>
        <w:t>Journal of Psychoeducational Assessment</w:t>
      </w:r>
      <w:r w:rsidRPr="008F45D5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8F45D5">
        <w:rPr>
          <w:rFonts w:eastAsia="Times New Roman" w:cs="Poppins"/>
          <w:i/>
          <w:iCs/>
          <w:color w:val="000000"/>
          <w:shd w:val="clear" w:color="auto" w:fill="FFFFFF"/>
        </w:rPr>
        <w:t>21</w:t>
      </w:r>
      <w:r w:rsidRPr="008F45D5">
        <w:rPr>
          <w:rFonts w:eastAsia="Times New Roman" w:cs="Poppins"/>
          <w:color w:val="000000"/>
          <w:shd w:val="clear" w:color="auto" w:fill="FFFFFF"/>
        </w:rPr>
        <w:t xml:space="preserve">, 358-380. </w:t>
      </w:r>
      <w:hyperlink r:id="rId13" w:tgtFrame="_blank" w:history="1">
        <w:r w:rsidRPr="008F45D5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https://doi.org/10.1177%2F073428290302100404</w:t>
        </w:r>
      </w:hyperlink>
    </w:p>
    <w:p w14:paraId="54844077" w14:textId="70A9E853" w:rsidR="008F45D5" w:rsidRPr="00D1776C" w:rsidRDefault="008F45D5" w:rsidP="00945525">
      <w:pPr>
        <w:rPr>
          <w:rFonts w:eastAsia="Times New Roman" w:cs="Times New Roman"/>
        </w:rPr>
      </w:pPr>
    </w:p>
    <w:p w14:paraId="4142A2DA" w14:textId="6161245B" w:rsidR="008F45D5" w:rsidRPr="00D1776C" w:rsidRDefault="008F45D5" w:rsidP="00945525">
      <w:pPr>
        <w:rPr>
          <w:rFonts w:eastAsia="Times New Roman" w:cs="Poppins"/>
          <w:color w:val="000000"/>
          <w:shd w:val="clear" w:color="auto" w:fill="FFFFFF"/>
        </w:rPr>
      </w:pPr>
      <w:r w:rsidRPr="008F45D5">
        <w:rPr>
          <w:rFonts w:eastAsia="Times New Roman" w:cs="Poppins"/>
          <w:color w:val="000000"/>
          <w:shd w:val="clear" w:color="auto" w:fill="FFFFFF"/>
        </w:rPr>
        <w:t xml:space="preserve">Hale, J. B., Fiorello, C. A., Kavanagh, J. A., </w:t>
      </w:r>
      <w:proofErr w:type="spellStart"/>
      <w:r w:rsidRPr="008F45D5">
        <w:rPr>
          <w:rFonts w:eastAsia="Times New Roman" w:cs="Poppins"/>
          <w:color w:val="000000"/>
          <w:shd w:val="clear" w:color="auto" w:fill="FFFFFF"/>
        </w:rPr>
        <w:t>Hoeppner</w:t>
      </w:r>
      <w:proofErr w:type="spellEnd"/>
      <w:r w:rsidRPr="008F45D5">
        <w:rPr>
          <w:rFonts w:eastAsia="Times New Roman" w:cs="Poppins"/>
          <w:color w:val="000000"/>
          <w:shd w:val="clear" w:color="auto" w:fill="FFFFFF"/>
        </w:rPr>
        <w:t xml:space="preserve">, J. A. B., &amp; Gaither, R. A. (2001). WISC-III predictors of academic achievement for children with learning disabilities: Are global and factor scores </w:t>
      </w:r>
      <w:proofErr w:type="gramStart"/>
      <w:r w:rsidRPr="008F45D5">
        <w:rPr>
          <w:rFonts w:eastAsia="Times New Roman" w:cs="Poppins"/>
          <w:color w:val="000000"/>
          <w:shd w:val="clear" w:color="auto" w:fill="FFFFFF"/>
        </w:rPr>
        <w:t>comparable?.</w:t>
      </w:r>
      <w:proofErr w:type="gramEnd"/>
      <w:r w:rsidRPr="008F45D5">
        <w:rPr>
          <w:rFonts w:eastAsia="Times New Roman" w:cs="Poppins"/>
          <w:color w:val="000000"/>
          <w:shd w:val="clear" w:color="auto" w:fill="FFFFFF"/>
        </w:rPr>
        <w:t xml:space="preserve"> </w:t>
      </w:r>
      <w:r w:rsidRPr="008F45D5">
        <w:rPr>
          <w:rFonts w:eastAsia="Times New Roman" w:cs="Poppins"/>
          <w:i/>
          <w:iCs/>
          <w:color w:val="000000"/>
          <w:shd w:val="clear" w:color="auto" w:fill="FFFFFF"/>
        </w:rPr>
        <w:t>School Psychology Quarterly</w:t>
      </w:r>
      <w:r w:rsidRPr="008F45D5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8F45D5">
        <w:rPr>
          <w:rFonts w:eastAsia="Times New Roman" w:cs="Poppins"/>
          <w:i/>
          <w:iCs/>
          <w:color w:val="000000"/>
          <w:shd w:val="clear" w:color="auto" w:fill="FFFFFF"/>
        </w:rPr>
        <w:t>16</w:t>
      </w:r>
      <w:r w:rsidRPr="008F45D5">
        <w:rPr>
          <w:rFonts w:eastAsia="Times New Roman" w:cs="Poppins"/>
          <w:color w:val="000000"/>
          <w:shd w:val="clear" w:color="auto" w:fill="FFFFFF"/>
        </w:rPr>
        <w:t>, 31-55.</w:t>
      </w:r>
      <w:r w:rsidR="000A159B">
        <w:rPr>
          <w:rFonts w:eastAsia="Times New Roman" w:cs="Poppins"/>
          <w:color w:val="000000"/>
          <w:shd w:val="clear" w:color="auto" w:fill="FFFFFF"/>
        </w:rPr>
        <w:t xml:space="preserve"> </w:t>
      </w:r>
      <w:hyperlink r:id="rId14" w:history="1">
        <w:r w:rsidR="000A159B" w:rsidRPr="008F45D5">
          <w:rPr>
            <w:rStyle w:val="Hyperlink"/>
            <w:rFonts w:eastAsia="Times New Roman" w:cs="Poppins"/>
            <w:shd w:val="clear" w:color="auto" w:fill="FFFFFF"/>
          </w:rPr>
          <w:t>https://doi.org/10.1521/scpq.16.1.31.19158</w:t>
        </w:r>
      </w:hyperlink>
    </w:p>
    <w:p w14:paraId="1C71D70C" w14:textId="5653AFD0" w:rsidR="00350F19" w:rsidRPr="00D1776C" w:rsidRDefault="00350F19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638CB133" w14:textId="1D05F65C" w:rsidR="00350F19" w:rsidRPr="00D1776C" w:rsidRDefault="00350F19" w:rsidP="0094552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Hecht, S. A., &amp;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Vagi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, K. J. (2010). Sources of group and individual differences in emerging fraction skills.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Journal of Educational Psychology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102</w:t>
      </w:r>
      <w:r w:rsidRPr="00D1776C">
        <w:rPr>
          <w:rFonts w:eastAsia="Times New Roman" w:cs="Poppins"/>
          <w:color w:val="000000"/>
          <w:shd w:val="clear" w:color="auto" w:fill="FFFFFF"/>
        </w:rPr>
        <w:t>, 843-859.</w:t>
      </w:r>
      <w:r w:rsidR="000A159B">
        <w:rPr>
          <w:rFonts w:eastAsia="Times New Roman" w:cs="Poppins"/>
          <w:color w:val="000000"/>
          <w:shd w:val="clear" w:color="auto" w:fill="FFFFFF"/>
        </w:rPr>
        <w:t xml:space="preserve"> </w:t>
      </w:r>
      <w:hyperlink r:id="rId15" w:history="1">
        <w:r w:rsidR="000A159B" w:rsidRPr="00EA2FDE">
          <w:rPr>
            <w:rStyle w:val="Hyperlink"/>
            <w:rFonts w:eastAsia="Times New Roman" w:cs="Poppins"/>
            <w:shd w:val="clear" w:color="auto" w:fill="FFFFFF"/>
          </w:rPr>
          <w:t>https://doi.org/10.1037/a0019824</w:t>
        </w:r>
      </w:hyperlink>
    </w:p>
    <w:p w14:paraId="7744E304" w14:textId="03D8F848" w:rsidR="005A2CB8" w:rsidRPr="00D1776C" w:rsidRDefault="005A2CB8" w:rsidP="005A2CB8">
      <w:pPr>
        <w:pStyle w:val="sqsrte-small"/>
        <w:shd w:val="clear" w:color="auto" w:fill="FFFFFF"/>
        <w:rPr>
          <w:rFonts w:asciiTheme="minorHAnsi" w:hAnsiTheme="minorHAnsi" w:cs="Poppins"/>
          <w:color w:val="000000"/>
        </w:rPr>
      </w:pPr>
      <w:proofErr w:type="spellStart"/>
      <w:r w:rsidRPr="00D1776C">
        <w:rPr>
          <w:rFonts w:asciiTheme="minorHAnsi" w:hAnsiTheme="minorHAnsi" w:cs="Poppins"/>
          <w:color w:val="000000"/>
        </w:rPr>
        <w:t>Heijltjes</w:t>
      </w:r>
      <w:proofErr w:type="spellEnd"/>
      <w:r w:rsidRPr="00D1776C">
        <w:rPr>
          <w:rFonts w:asciiTheme="minorHAnsi" w:hAnsiTheme="minorHAnsi" w:cs="Poppins"/>
          <w:color w:val="000000"/>
        </w:rPr>
        <w:t xml:space="preserve">, A., Van Gog, T., &amp; </w:t>
      </w:r>
      <w:proofErr w:type="spellStart"/>
      <w:r w:rsidRPr="00D1776C">
        <w:rPr>
          <w:rFonts w:asciiTheme="minorHAnsi" w:hAnsiTheme="minorHAnsi" w:cs="Poppins"/>
          <w:color w:val="000000"/>
        </w:rPr>
        <w:t>Paas</w:t>
      </w:r>
      <w:proofErr w:type="spellEnd"/>
      <w:r w:rsidRPr="00D1776C">
        <w:rPr>
          <w:rFonts w:asciiTheme="minorHAnsi" w:hAnsiTheme="minorHAnsi" w:cs="Poppins"/>
          <w:color w:val="000000"/>
        </w:rPr>
        <w:t xml:space="preserve">, F. (2014). Improving students' critical thinking: Empirical support for explicit instructions combined with practice. </w:t>
      </w:r>
      <w:r w:rsidRPr="00D1776C">
        <w:rPr>
          <w:rStyle w:val="Emphasis"/>
          <w:rFonts w:asciiTheme="minorHAnsi" w:hAnsiTheme="minorHAnsi" w:cs="Poppins"/>
          <w:color w:val="000000"/>
        </w:rPr>
        <w:t>Applied Cognitive Psychology</w:t>
      </w:r>
      <w:r w:rsidRPr="00D1776C">
        <w:rPr>
          <w:rFonts w:asciiTheme="minorHAnsi" w:hAnsiTheme="minorHAnsi" w:cs="Poppins"/>
          <w:color w:val="000000"/>
        </w:rPr>
        <w:t xml:space="preserve">, </w:t>
      </w:r>
      <w:r w:rsidRPr="00D1776C">
        <w:rPr>
          <w:rStyle w:val="Emphasis"/>
          <w:rFonts w:asciiTheme="minorHAnsi" w:hAnsiTheme="minorHAnsi" w:cs="Poppins"/>
          <w:color w:val="000000"/>
        </w:rPr>
        <w:t>28</w:t>
      </w:r>
      <w:r w:rsidRPr="00D1776C">
        <w:rPr>
          <w:rFonts w:asciiTheme="minorHAnsi" w:hAnsiTheme="minorHAnsi" w:cs="Poppins"/>
          <w:color w:val="000000"/>
        </w:rPr>
        <w:t xml:space="preserve">, 518-530. </w:t>
      </w:r>
      <w:hyperlink r:id="rId16" w:tgtFrame="_blank" w:history="1">
        <w:r w:rsidRPr="00D1776C">
          <w:rPr>
            <w:rStyle w:val="Hyperlink"/>
            <w:rFonts w:asciiTheme="minorHAnsi" w:hAnsiTheme="minorHAnsi" w:cs="Poppins"/>
            <w:color w:val="005881"/>
          </w:rPr>
          <w:t>https://doi.org/10.1002/acp.3025</w:t>
        </w:r>
      </w:hyperlink>
    </w:p>
    <w:p w14:paraId="28C4237D" w14:textId="07923793" w:rsidR="006B7A23" w:rsidRPr="00D1776C" w:rsidRDefault="006B7A23" w:rsidP="00945525">
      <w:pPr>
        <w:rPr>
          <w:rFonts w:eastAsia="Times New Roman" w:cs="Poppins"/>
          <w:color w:val="000000"/>
          <w:shd w:val="clear" w:color="auto" w:fill="FFFFFF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Hiebert, J., &amp; Lefevre, P. (1986). Conceptual and procedural knowledge in mathematics: An introductory analysis. In J. Hiebert (Ed.),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Conceptual and procedural knowledge: The case of mathematics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 (pp. 1-27). Erlbaum.</w:t>
      </w:r>
    </w:p>
    <w:p w14:paraId="6427D26A" w14:textId="149C8A7C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5479838C" w14:textId="6FF17813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  <w:shd w:val="clear" w:color="auto" w:fill="FFFFFF"/>
        </w:rPr>
        <w:t xml:space="preserve">Hughes, C. A., Morris, J. R., Therrien, W. J., &amp; Benson, S. K. (2017). Explicit instruction: Historical and contemporary contexts.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Learning Disabilities Research &amp; Practice, 32,</w:t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 140-148.</w:t>
      </w:r>
    </w:p>
    <w:p w14:paraId="39C7A3F1" w14:textId="504A7964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541FDAFA" w14:textId="7653AE9C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  <w:shd w:val="clear" w:color="auto" w:fill="FFFFFF"/>
        </w:rPr>
        <w:t xml:space="preserve">Hwang, J., &amp; Riccomini, P. J. (2016). Enhancing mathematical problem solving for secondary students with or at risk of learning disabilities: A literature review.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Learning Disabilities Research &amp; Practice, 31,</w:t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 169-181.</w:t>
      </w:r>
      <w:r w:rsidRPr="00945525">
        <w:rPr>
          <w:rFonts w:eastAsia="Times New Roman" w:cs="Poppins"/>
          <w:color w:val="000000"/>
        </w:rPr>
        <w:br/>
      </w:r>
      <w:r w:rsidRPr="00945525">
        <w:rPr>
          <w:rFonts w:eastAsia="Times New Roman" w:cs="Poppins"/>
          <w:color w:val="000000"/>
        </w:rPr>
        <w:br/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Hwang, J., Riccomini, P. J., Hwang, S. Y., &amp;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Morano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S. (2019). A systematic analysis of experimental studies targeting fractions for students with mathematics difficulties.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Learning Disabilities Research &amp; Practice, 34, </w:t>
      </w:r>
      <w:r w:rsidRPr="00945525">
        <w:rPr>
          <w:rFonts w:eastAsia="Times New Roman" w:cs="Poppins"/>
          <w:color w:val="000000"/>
          <w:shd w:val="clear" w:color="auto" w:fill="FFFFFF"/>
        </w:rPr>
        <w:t>47-61.</w:t>
      </w:r>
    </w:p>
    <w:p w14:paraId="405BD5A1" w14:textId="1E1F5722" w:rsidR="00203CFA" w:rsidRPr="00D1776C" w:rsidRDefault="00203CFA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335E7E6E" w14:textId="0B6F4A72" w:rsidR="00203CFA" w:rsidRPr="00D1776C" w:rsidRDefault="00203CFA" w:rsidP="00945525">
      <w:pPr>
        <w:rPr>
          <w:rFonts w:eastAsia="Times New Roman" w:cs="Poppins"/>
          <w:color w:val="000000"/>
          <w:shd w:val="clear" w:color="auto" w:fill="FFFFFF"/>
        </w:rPr>
      </w:pPr>
      <w:r w:rsidRPr="00203CFA">
        <w:rPr>
          <w:rFonts w:eastAsia="Times New Roman" w:cs="Poppins"/>
          <w:color w:val="000000"/>
          <w:shd w:val="clear" w:color="auto" w:fill="FFFFFF"/>
        </w:rPr>
        <w:t xml:space="preserve">Jacob R., &amp; Parkinson, J. (2015). The potential for school-based interventions that target executive function to improve academic achievement: A review.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 xml:space="preserve">Review of </w:t>
      </w:r>
      <w:r w:rsidR="000A159B">
        <w:rPr>
          <w:rFonts w:eastAsia="Times New Roman" w:cs="Poppins"/>
          <w:i/>
          <w:iCs/>
          <w:color w:val="000000"/>
          <w:shd w:val="clear" w:color="auto" w:fill="FFFFFF"/>
        </w:rPr>
        <w:t>E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 xml:space="preserve">ducational </w:t>
      </w:r>
      <w:r w:rsidR="000A159B">
        <w:rPr>
          <w:rFonts w:eastAsia="Times New Roman" w:cs="Poppins"/>
          <w:i/>
          <w:iCs/>
          <w:color w:val="000000"/>
          <w:shd w:val="clear" w:color="auto" w:fill="FFFFFF"/>
        </w:rPr>
        <w:t>R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esearch</w:t>
      </w:r>
      <w:r w:rsidRPr="00203CFA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85</w:t>
      </w:r>
      <w:r w:rsidRPr="00203CFA">
        <w:rPr>
          <w:rFonts w:eastAsia="Times New Roman" w:cs="Poppins"/>
          <w:color w:val="000000"/>
          <w:shd w:val="clear" w:color="auto" w:fill="FFFFFF"/>
        </w:rPr>
        <w:t>, 512-552.</w:t>
      </w:r>
      <w:hyperlink r:id="rId17" w:tgtFrame="_blank" w:history="1">
        <w:r w:rsidRPr="00203CFA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https://doi.org/10.3102/0034654314561338</w:t>
        </w:r>
      </w:hyperlink>
    </w:p>
    <w:p w14:paraId="51345431" w14:textId="77777777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536B3664" w14:textId="6936FF9F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  <w:shd w:val="clear" w:color="auto" w:fill="FFFFFF"/>
        </w:rPr>
        <w:t xml:space="preserve">Jitendra, A. K.,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Lein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A. E.,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Im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S.-h., Alghamdi, A. A.,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Hefte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S. B., &amp;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Mouanoutoua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J. (2018). Mathematical interventions for secondary students with learning disabilities and mathematics difficulties: A meta-analysis.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Exceptional </w:t>
      </w:r>
      <w:r w:rsidR="000A159B">
        <w:rPr>
          <w:rFonts w:eastAsia="Times New Roman" w:cs="Poppins"/>
          <w:i/>
          <w:iCs/>
          <w:color w:val="000000"/>
          <w:shd w:val="clear" w:color="auto" w:fill="FFFFFF"/>
        </w:rPr>
        <w:t>C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hildren, 84,</w:t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 177-196.</w:t>
      </w:r>
    </w:p>
    <w:p w14:paraId="1AE1A65E" w14:textId="77777777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0DEACB90" w14:textId="38682F7C" w:rsidR="00351C22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  <w:shd w:val="clear" w:color="auto" w:fill="FFFFFF"/>
        </w:rPr>
        <w:t xml:space="preserve">Kilpatrick, J., Swafford, J., &amp;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Findell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B. (2001). Adding it up: Helping children learn mathematics (Vol. 2101), National </w:t>
      </w:r>
      <w:r w:rsidR="000A159B">
        <w:rPr>
          <w:rFonts w:eastAsia="Times New Roman" w:cs="Poppins"/>
          <w:color w:val="000000"/>
          <w:shd w:val="clear" w:color="auto" w:fill="FFFFFF"/>
        </w:rPr>
        <w:t>R</w:t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esearch </w:t>
      </w:r>
      <w:r w:rsidR="000A159B">
        <w:rPr>
          <w:rFonts w:eastAsia="Times New Roman" w:cs="Poppins"/>
          <w:color w:val="000000"/>
          <w:shd w:val="clear" w:color="auto" w:fill="FFFFFF"/>
        </w:rPr>
        <w:t>C</w:t>
      </w:r>
      <w:r w:rsidRPr="00945525">
        <w:rPr>
          <w:rFonts w:eastAsia="Times New Roman" w:cs="Poppins"/>
          <w:color w:val="000000"/>
          <w:shd w:val="clear" w:color="auto" w:fill="FFFFFF"/>
        </w:rPr>
        <w:t>ouncil (Eds.). Washington, DC: National Academy Press.</w:t>
      </w:r>
      <w:r w:rsidRPr="00945525">
        <w:rPr>
          <w:rFonts w:eastAsia="Times New Roman" w:cs="Poppins"/>
          <w:color w:val="000000"/>
        </w:rPr>
        <w:br/>
      </w:r>
      <w:r w:rsidRPr="00945525">
        <w:rPr>
          <w:rFonts w:eastAsia="Times New Roman" w:cs="Poppins"/>
          <w:color w:val="000000"/>
        </w:rPr>
        <w:br/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Kirschner, P. A.;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Sweller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>, J</w:t>
      </w:r>
      <w:r w:rsidR="00D1776C" w:rsidRPr="00D1776C">
        <w:rPr>
          <w:rFonts w:eastAsia="Times New Roman" w:cs="Poppins"/>
          <w:color w:val="000000"/>
          <w:shd w:val="clear" w:color="auto" w:fill="FFFFFF"/>
        </w:rPr>
        <w:t>.</w:t>
      </w:r>
      <w:r w:rsidRPr="00945525">
        <w:rPr>
          <w:rFonts w:eastAsia="Times New Roman" w:cs="Poppins"/>
          <w:color w:val="000000"/>
          <w:shd w:val="clear" w:color="auto" w:fill="FFFFFF"/>
        </w:rPr>
        <w:t>, &amp; Clark, Richard, E.</w:t>
      </w:r>
      <w:r w:rsidR="00D1776C" w:rsidRPr="00D1776C">
        <w:rPr>
          <w:rFonts w:eastAsia="Times New Roman" w:cs="Poppins"/>
          <w:color w:val="000000"/>
          <w:shd w:val="clear" w:color="auto" w:fill="FFFFFF"/>
        </w:rPr>
        <w:t xml:space="preserve"> </w:t>
      </w:r>
      <w:r w:rsidRPr="00945525">
        <w:rPr>
          <w:rFonts w:eastAsia="Times New Roman" w:cs="Poppins"/>
          <w:color w:val="000000"/>
          <w:shd w:val="clear" w:color="auto" w:fill="FFFFFF"/>
        </w:rPr>
        <w:t>(2006)</w:t>
      </w:r>
      <w:r w:rsidR="000A159B">
        <w:rPr>
          <w:rFonts w:eastAsia="Times New Roman" w:cs="Poppins"/>
          <w:color w:val="000000"/>
          <w:shd w:val="clear" w:color="auto" w:fill="FFFFFF"/>
        </w:rPr>
        <w:t>.</w:t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 Why Minimal Guidance During Instruction Does Not Work: An Analysis of the Failure of Constructivist, Discovery, Problem-Based, Experiential, and Inquiry-Based Teaching.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Educational Psychologist, 41,</w:t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 75-86.</w:t>
      </w:r>
      <w:r w:rsidRPr="00945525">
        <w:rPr>
          <w:rFonts w:eastAsia="Times New Roman" w:cs="Poppins"/>
          <w:color w:val="000000"/>
        </w:rPr>
        <w:br/>
      </w:r>
      <w:r w:rsidRPr="00945525">
        <w:rPr>
          <w:rFonts w:eastAsia="Times New Roman" w:cs="Poppins"/>
          <w:color w:val="000000"/>
        </w:rPr>
        <w:br/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Kong, J. E., Yan, C.,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Serceki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, A., &amp; Swanson, H. L. (2021). Word-Problem-Solving Interventions for Elementary Students </w:t>
      </w:r>
      <w:proofErr w:type="gramStart"/>
      <w:r w:rsidRPr="00945525">
        <w:rPr>
          <w:rFonts w:eastAsia="Times New Roman" w:cs="Poppins"/>
          <w:color w:val="000000"/>
          <w:shd w:val="clear" w:color="auto" w:fill="FFFFFF"/>
        </w:rPr>
        <w:t>With</w:t>
      </w:r>
      <w:proofErr w:type="gramEnd"/>
      <w:r w:rsidRPr="00945525">
        <w:rPr>
          <w:rFonts w:eastAsia="Times New Roman" w:cs="Poppins"/>
          <w:color w:val="000000"/>
          <w:shd w:val="clear" w:color="auto" w:fill="FFFFFF"/>
        </w:rPr>
        <w:t xml:space="preserve"> Learning Disabilities: A Selective Meta-Analysis of the Literature.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Learning Disability Quarterly,</w:t>
      </w:r>
      <w:r w:rsidR="000A159B">
        <w:rPr>
          <w:rFonts w:eastAsia="Times New Roman" w:cs="Poppins"/>
          <w:i/>
          <w:iCs/>
          <w:color w:val="000000"/>
          <w:shd w:val="clear" w:color="auto" w:fill="FFFFFF"/>
        </w:rPr>
        <w:t xml:space="preserve">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44,</w:t>
      </w:r>
      <w:r w:rsidR="000A159B">
        <w:rPr>
          <w:rFonts w:eastAsia="Times New Roman" w:cs="Poppins"/>
          <w:color w:val="000000"/>
          <w:shd w:val="clear" w:color="auto" w:fill="FFFFFF"/>
        </w:rPr>
        <w:t xml:space="preserve"> </w:t>
      </w:r>
      <w:r w:rsidRPr="00945525">
        <w:rPr>
          <w:rFonts w:eastAsia="Times New Roman" w:cs="Poppins"/>
          <w:color w:val="000000"/>
          <w:shd w:val="clear" w:color="auto" w:fill="FFFFFF"/>
        </w:rPr>
        <w:t>248-260.</w:t>
      </w:r>
    </w:p>
    <w:p w14:paraId="463372A2" w14:textId="77777777" w:rsidR="00351C22" w:rsidRPr="00D1776C" w:rsidRDefault="00351C22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2422E897" w14:textId="52A10EE0" w:rsidR="00C77F7E" w:rsidRPr="00D1776C" w:rsidRDefault="00351C22" w:rsidP="00945525">
      <w:pPr>
        <w:rPr>
          <w:rFonts w:eastAsia="Times New Roman" w:cs="Poppins"/>
          <w:color w:val="000000"/>
          <w:shd w:val="clear" w:color="auto" w:fill="FFFFFF"/>
        </w:rPr>
      </w:pP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Kovaleski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>, J., VanDerHeyden, A. M., Runge, T., Zirkel, P., &amp; Shapiro, E. (in press).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The RTI approach to evaluating learning disabilities, 2nd Edition</w:t>
      </w:r>
      <w:r w:rsidRPr="00D1776C">
        <w:rPr>
          <w:rFonts w:eastAsia="Times New Roman" w:cs="Poppins"/>
          <w:color w:val="000000"/>
          <w:shd w:val="clear" w:color="auto" w:fill="FFFFFF"/>
        </w:rPr>
        <w:t>. New York, NY: Guilford.</w:t>
      </w:r>
      <w:r w:rsidR="00945525" w:rsidRPr="00945525">
        <w:rPr>
          <w:rFonts w:eastAsia="Times New Roman" w:cs="Poppins"/>
          <w:color w:val="000000"/>
        </w:rPr>
        <w:br/>
      </w:r>
      <w:r w:rsidR="00945525" w:rsidRPr="00945525">
        <w:rPr>
          <w:rFonts w:eastAsia="Times New Roman" w:cs="Poppins"/>
          <w:color w:val="000000"/>
        </w:rPr>
        <w:br/>
      </w:r>
      <w:proofErr w:type="spellStart"/>
      <w:r w:rsidR="00945525" w:rsidRPr="00945525">
        <w:rPr>
          <w:rFonts w:eastAsia="Times New Roman" w:cs="Poppins"/>
          <w:color w:val="000000"/>
          <w:shd w:val="clear" w:color="auto" w:fill="FFFFFF"/>
        </w:rPr>
        <w:t>Kroesbergen</w:t>
      </w:r>
      <w:proofErr w:type="spellEnd"/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, E. H., Van </w:t>
      </w:r>
      <w:proofErr w:type="spellStart"/>
      <w:r w:rsidR="00945525" w:rsidRPr="00945525">
        <w:rPr>
          <w:rFonts w:eastAsia="Times New Roman" w:cs="Poppins"/>
          <w:color w:val="000000"/>
          <w:shd w:val="clear" w:color="auto" w:fill="FFFFFF"/>
        </w:rPr>
        <w:t>Luit</w:t>
      </w:r>
      <w:proofErr w:type="spellEnd"/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, J. E., &amp; Maas, C. J. (2004). Effectiveness of explicit and constructivist mathematics instruction for low-achieving students in the Netherlands. </w:t>
      </w:r>
      <w:r w:rsidR="00945525"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The Elementary School Journal, 104, </w:t>
      </w:r>
      <w:r w:rsidR="00945525" w:rsidRPr="00945525">
        <w:rPr>
          <w:rFonts w:eastAsia="Times New Roman" w:cs="Poppins"/>
          <w:color w:val="000000"/>
          <w:shd w:val="clear" w:color="auto" w:fill="FFFFFF"/>
        </w:rPr>
        <w:t>233-251.</w:t>
      </w:r>
    </w:p>
    <w:p w14:paraId="7330EDE0" w14:textId="77777777" w:rsidR="00C77F7E" w:rsidRPr="00D1776C" w:rsidRDefault="00C77F7E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3EDFF60A" w14:textId="518D03D4" w:rsidR="00203CFA" w:rsidRPr="00D1776C" w:rsidRDefault="00C77F7E" w:rsidP="0094552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Li, Y., &amp; Bates, T. C. (2020). Testing the association of growth mindset and grads across a challenging transition: Is growth mindset associated with grades. </w:t>
      </w:r>
      <w:r w:rsidRPr="000A159B">
        <w:rPr>
          <w:rFonts w:eastAsia="Times New Roman" w:cs="Poppins"/>
          <w:i/>
          <w:iCs/>
          <w:color w:val="000000"/>
          <w:shd w:val="clear" w:color="auto" w:fill="FFFFFF"/>
        </w:rPr>
        <w:t>Intelligence, 81,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 1-8.</w:t>
      </w:r>
      <w:r w:rsidR="000A159B">
        <w:rPr>
          <w:rFonts w:eastAsia="Times New Roman" w:cs="Poppins"/>
          <w:color w:val="000000"/>
          <w:shd w:val="clear" w:color="auto" w:fill="FFFFFF"/>
        </w:rPr>
        <w:t xml:space="preserve"> </w:t>
      </w:r>
      <w:r w:rsidRPr="00D1776C">
        <w:rPr>
          <w:rFonts w:eastAsia="Times New Roman" w:cs="Poppins"/>
          <w:color w:val="000000"/>
          <w:shd w:val="clear" w:color="auto" w:fill="FFFFFF"/>
        </w:rPr>
        <w:t>htt</w:t>
      </w:r>
      <w:r w:rsidR="00B93681">
        <w:rPr>
          <w:rFonts w:eastAsia="Times New Roman" w:cs="Poppins"/>
          <w:color w:val="000000"/>
          <w:shd w:val="clear" w:color="auto" w:fill="FFFFFF"/>
        </w:rPr>
        <w:t>ps</w:t>
      </w:r>
      <w:r w:rsidRPr="00D1776C">
        <w:rPr>
          <w:rFonts w:eastAsia="Times New Roman" w:cs="Poppins"/>
          <w:color w:val="000000"/>
          <w:shd w:val="clear" w:color="auto" w:fill="FFFFFF"/>
        </w:rPr>
        <w:t>:</w:t>
      </w:r>
      <w:r w:rsidR="000A159B">
        <w:rPr>
          <w:rFonts w:eastAsia="Times New Roman" w:cs="Poppins"/>
          <w:color w:val="000000"/>
          <w:shd w:val="clear" w:color="auto" w:fill="FFFFFF"/>
        </w:rPr>
        <w:t>//</w:t>
      </w:r>
      <w:hyperlink r:id="rId18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doi.org/10.1016/j.intell.2020.101471</w:t>
        </w:r>
      </w:hyperlink>
    </w:p>
    <w:p w14:paraId="34F498EC" w14:textId="269B750C" w:rsidR="00D1776C" w:rsidRPr="00D1776C" w:rsidRDefault="00D1776C" w:rsidP="00945525">
      <w:pPr>
        <w:rPr>
          <w:rFonts w:eastAsia="Times New Roman" w:cs="Times New Roman"/>
        </w:rPr>
      </w:pPr>
    </w:p>
    <w:p w14:paraId="6C29567B" w14:textId="77777777" w:rsidR="00D1776C" w:rsidRPr="00D1776C" w:rsidRDefault="00D1776C" w:rsidP="00D1776C">
      <w:pPr>
        <w:rPr>
          <w:rFonts w:eastAsia="Times New Roman" w:cs="Times New Roman"/>
        </w:rPr>
      </w:pPr>
      <w:r w:rsidRPr="00D1776C">
        <w:rPr>
          <w:rFonts w:eastAsia="Times New Roman" w:cs="Times New Roman"/>
          <w:color w:val="000000"/>
        </w:rPr>
        <w:t>Mayer, R. (2004). Should there be a three-strikes rule against pure discovery learning? The case for guided methods of instruction. </w:t>
      </w:r>
      <w:r w:rsidRPr="00D1776C">
        <w:rPr>
          <w:rFonts w:eastAsia="Times New Roman" w:cs="Times New Roman"/>
          <w:i/>
          <w:iCs/>
          <w:color w:val="000000"/>
        </w:rPr>
        <w:t>American Psychologist, 59</w:t>
      </w:r>
      <w:r w:rsidRPr="00D1776C">
        <w:rPr>
          <w:rFonts w:eastAsia="Times New Roman" w:cs="Times New Roman"/>
          <w:color w:val="000000"/>
        </w:rPr>
        <w:t>, 14–19.</w:t>
      </w:r>
    </w:p>
    <w:p w14:paraId="34E602A2" w14:textId="77777777" w:rsidR="00D1776C" w:rsidRPr="00D1776C" w:rsidRDefault="00D1776C" w:rsidP="00945525">
      <w:pPr>
        <w:rPr>
          <w:rFonts w:eastAsia="Times New Roman" w:cs="Times New Roman"/>
        </w:rPr>
      </w:pPr>
    </w:p>
    <w:p w14:paraId="78C618B2" w14:textId="62AE5B59" w:rsidR="008F45D5" w:rsidRPr="00D1776C" w:rsidRDefault="008F45D5" w:rsidP="00945525">
      <w:pPr>
        <w:rPr>
          <w:rFonts w:eastAsia="Times New Roman" w:cs="Times New Roman"/>
        </w:rPr>
      </w:pPr>
      <w:r w:rsidRPr="008F45D5">
        <w:rPr>
          <w:rFonts w:eastAsia="Times New Roman" w:cs="Poppins"/>
          <w:color w:val="000000"/>
          <w:shd w:val="clear" w:color="auto" w:fill="FFFFFF"/>
        </w:rPr>
        <w:t xml:space="preserve">Miyake, A., Friedman, N. P., Emerson, M. J., </w:t>
      </w:r>
      <w:proofErr w:type="spellStart"/>
      <w:r w:rsidRPr="008F45D5">
        <w:rPr>
          <w:rFonts w:eastAsia="Times New Roman" w:cs="Poppins"/>
          <w:color w:val="000000"/>
          <w:shd w:val="clear" w:color="auto" w:fill="FFFFFF"/>
        </w:rPr>
        <w:t>Witzki</w:t>
      </w:r>
      <w:proofErr w:type="spellEnd"/>
      <w:r w:rsidRPr="008F45D5">
        <w:rPr>
          <w:rFonts w:eastAsia="Times New Roman" w:cs="Poppins"/>
          <w:color w:val="000000"/>
          <w:shd w:val="clear" w:color="auto" w:fill="FFFFFF"/>
        </w:rPr>
        <w:t xml:space="preserve">, A. H., &amp; </w:t>
      </w:r>
      <w:proofErr w:type="spellStart"/>
      <w:r w:rsidRPr="008F45D5">
        <w:rPr>
          <w:rFonts w:eastAsia="Times New Roman" w:cs="Poppins"/>
          <w:color w:val="000000"/>
          <w:shd w:val="clear" w:color="auto" w:fill="FFFFFF"/>
        </w:rPr>
        <w:t>Howerter</w:t>
      </w:r>
      <w:proofErr w:type="spellEnd"/>
      <w:r w:rsidRPr="008F45D5">
        <w:rPr>
          <w:rFonts w:eastAsia="Times New Roman" w:cs="Poppins"/>
          <w:color w:val="000000"/>
          <w:shd w:val="clear" w:color="auto" w:fill="FFFFFF"/>
        </w:rPr>
        <w:t xml:space="preserve">, A. (2000). The unity and diversity of executive functions and their contributions to complex “frontal lobe” tasks: A latent variable analysis. </w:t>
      </w:r>
      <w:r w:rsidRPr="008F45D5">
        <w:rPr>
          <w:rFonts w:eastAsia="Times New Roman" w:cs="Poppins"/>
          <w:i/>
          <w:iCs/>
          <w:color w:val="000000"/>
          <w:shd w:val="clear" w:color="auto" w:fill="FFFFFF"/>
        </w:rPr>
        <w:t>Cognitive Psychology, 41</w:t>
      </w:r>
      <w:r w:rsidRPr="008F45D5">
        <w:rPr>
          <w:rFonts w:eastAsia="Times New Roman" w:cs="Poppins"/>
          <w:color w:val="000000"/>
          <w:shd w:val="clear" w:color="auto" w:fill="FFFFFF"/>
        </w:rPr>
        <w:t xml:space="preserve">, 49-100. </w:t>
      </w:r>
      <w:proofErr w:type="spellStart"/>
      <w:r w:rsidRPr="008F45D5">
        <w:rPr>
          <w:rFonts w:eastAsia="Times New Roman" w:cs="Poppins"/>
          <w:color w:val="000000"/>
          <w:shd w:val="clear" w:color="auto" w:fill="FFFFFF"/>
        </w:rPr>
        <w:t>doi</w:t>
      </w:r>
      <w:proofErr w:type="spellEnd"/>
      <w:r w:rsidRPr="008F45D5">
        <w:rPr>
          <w:rFonts w:eastAsia="Times New Roman" w:cs="Poppins"/>
          <w:color w:val="000000"/>
          <w:shd w:val="clear" w:color="auto" w:fill="FFFFFF"/>
        </w:rPr>
        <w:t>: 10.1006/cogp.1999.0734</w:t>
      </w:r>
    </w:p>
    <w:p w14:paraId="50CDB0F5" w14:textId="77777777" w:rsidR="00203CFA" w:rsidRPr="00D1776C" w:rsidRDefault="00203CFA" w:rsidP="00945525">
      <w:pPr>
        <w:rPr>
          <w:rFonts w:eastAsia="Times New Roman" w:cs="Times New Roman"/>
        </w:rPr>
      </w:pPr>
    </w:p>
    <w:p w14:paraId="3A81947E" w14:textId="3855489B" w:rsidR="005A2CB8" w:rsidRPr="00D1776C" w:rsidRDefault="00203CFA" w:rsidP="00945525">
      <w:pPr>
        <w:rPr>
          <w:rFonts w:eastAsia="Times New Roman" w:cs="Poppins"/>
          <w:color w:val="000000"/>
          <w:shd w:val="clear" w:color="auto" w:fill="FFFFFF"/>
        </w:rPr>
      </w:pPr>
      <w:r w:rsidRPr="00203CFA">
        <w:rPr>
          <w:rFonts w:eastAsia="Times New Roman" w:cs="Poppins"/>
          <w:color w:val="000000"/>
          <w:shd w:val="clear" w:color="auto" w:fill="FFFFFF"/>
        </w:rPr>
        <w:t xml:space="preserve">Montague, M. (2007). Self-regulation and mathematics instruction.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 xml:space="preserve">Learning </w:t>
      </w:r>
      <w:r w:rsidR="00B93681" w:rsidRPr="00B93681">
        <w:rPr>
          <w:rFonts w:eastAsia="Times New Roman" w:cs="Poppins"/>
          <w:i/>
          <w:iCs/>
          <w:color w:val="000000"/>
          <w:shd w:val="clear" w:color="auto" w:fill="FFFFFF"/>
        </w:rPr>
        <w:t>D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 xml:space="preserve">isabilities </w:t>
      </w:r>
      <w:r w:rsidR="00B93681" w:rsidRPr="00B93681">
        <w:rPr>
          <w:rFonts w:eastAsia="Times New Roman" w:cs="Poppins"/>
          <w:i/>
          <w:iCs/>
          <w:color w:val="000000"/>
          <w:shd w:val="clear" w:color="auto" w:fill="FFFFFF"/>
        </w:rPr>
        <w:t>R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 xml:space="preserve">esearch and </w:t>
      </w:r>
      <w:r w:rsidR="00B93681" w:rsidRPr="00B93681">
        <w:rPr>
          <w:rFonts w:eastAsia="Times New Roman" w:cs="Poppins"/>
          <w:i/>
          <w:iCs/>
          <w:color w:val="000000"/>
          <w:shd w:val="clear" w:color="auto" w:fill="FFFFFF"/>
        </w:rPr>
        <w:t>P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 xml:space="preserve">ractice, 22, </w:t>
      </w:r>
      <w:r w:rsidRPr="00203CFA">
        <w:rPr>
          <w:rFonts w:eastAsia="Times New Roman" w:cs="Poppins"/>
          <w:color w:val="000000"/>
          <w:shd w:val="clear" w:color="auto" w:fill="FFFFFF"/>
        </w:rPr>
        <w:t>75</w:t>
      </w:r>
      <w:r w:rsidR="00B93681">
        <w:rPr>
          <w:rFonts w:eastAsia="Times New Roman" w:cs="Poppins"/>
          <w:color w:val="000000"/>
          <w:shd w:val="clear" w:color="auto" w:fill="FFFFFF"/>
        </w:rPr>
        <w:t>-</w:t>
      </w:r>
      <w:r w:rsidRPr="00203CFA">
        <w:rPr>
          <w:rFonts w:eastAsia="Times New Roman" w:cs="Poppins"/>
          <w:color w:val="000000"/>
          <w:shd w:val="clear" w:color="auto" w:fill="FFFFFF"/>
        </w:rPr>
        <w:t xml:space="preserve">83 </w:t>
      </w:r>
      <w:hyperlink r:id="rId19" w:tgtFrame="_blank" w:history="1">
        <w:r w:rsidRPr="00203CFA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https://doi.org/10.1111/j.1540-5826.2007.00232.x</w:t>
        </w:r>
      </w:hyperlink>
      <w:r w:rsidR="00945525" w:rsidRPr="00945525">
        <w:rPr>
          <w:rFonts w:eastAsia="Times New Roman" w:cs="Poppins"/>
          <w:color w:val="000000"/>
        </w:rPr>
        <w:br/>
      </w:r>
      <w:r w:rsidR="00945525" w:rsidRPr="00945525">
        <w:rPr>
          <w:rFonts w:eastAsia="Times New Roman" w:cs="Poppins"/>
          <w:color w:val="000000"/>
        </w:rPr>
        <w:br/>
      </w:r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Morgan, P. L., Farkas, G., &amp; </w:t>
      </w:r>
      <w:proofErr w:type="spellStart"/>
      <w:r w:rsidR="00945525" w:rsidRPr="00945525">
        <w:rPr>
          <w:rFonts w:eastAsia="Times New Roman" w:cs="Poppins"/>
          <w:color w:val="000000"/>
          <w:shd w:val="clear" w:color="auto" w:fill="FFFFFF"/>
        </w:rPr>
        <w:t>Maczuga</w:t>
      </w:r>
      <w:proofErr w:type="spellEnd"/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, S. (2015). Which instructional practices most help first-grade students with and without mathematics difficulties? </w:t>
      </w:r>
      <w:r w:rsidR="00945525"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Educational Evaluation and Policy Analysis, 37, </w:t>
      </w:r>
      <w:r w:rsidR="00945525" w:rsidRPr="00945525">
        <w:rPr>
          <w:rFonts w:eastAsia="Times New Roman" w:cs="Poppins"/>
          <w:color w:val="000000"/>
          <w:shd w:val="clear" w:color="auto" w:fill="FFFFFF"/>
        </w:rPr>
        <w:t>184-205.</w:t>
      </w:r>
    </w:p>
    <w:p w14:paraId="3E137DA2" w14:textId="0CC777DC" w:rsidR="000F5EAE" w:rsidRPr="00D1776C" w:rsidRDefault="000F5EAE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5B4DFBC0" w14:textId="10993FC6" w:rsidR="000F5EAE" w:rsidRDefault="000F5EAE" w:rsidP="00945525">
      <w:pPr>
        <w:rPr>
          <w:rFonts w:eastAsia="Times New Roman" w:cs="Poppins"/>
          <w:color w:val="000000"/>
          <w:shd w:val="clear" w:color="auto" w:fill="FFFFFF"/>
        </w:rPr>
      </w:pP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Namkung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>, J. M., Peng, P., &amp; Lin, X. (2019). The relation between mathematics anxiety and mathematics performance among school-aged students: a Meta-analysis.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Review of Educational Research</w:t>
      </w:r>
      <w:r w:rsidRPr="00D1776C">
        <w:rPr>
          <w:rFonts w:eastAsia="Times New Roman" w:cs="Poppins"/>
          <w:color w:val="000000"/>
          <w:shd w:val="clear" w:color="auto" w:fill="FFFFFF"/>
        </w:rPr>
        <w:t>,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89</w:t>
      </w:r>
      <w:r w:rsidRPr="00D1776C">
        <w:rPr>
          <w:rFonts w:eastAsia="Times New Roman" w:cs="Poppins"/>
          <w:color w:val="000000"/>
          <w:shd w:val="clear" w:color="auto" w:fill="FFFFFF"/>
        </w:rPr>
        <w:t>, 459–496. doi:10.3102/0034654319843494</w:t>
      </w:r>
    </w:p>
    <w:p w14:paraId="6FEC2650" w14:textId="5186CCB0" w:rsidR="0090649B" w:rsidRDefault="0090649B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3295ED82" w14:textId="77777777" w:rsidR="0090649B" w:rsidRPr="0090649B" w:rsidRDefault="0090649B" w:rsidP="0090649B">
      <w:pPr>
        <w:rPr>
          <w:rFonts w:eastAsia="Times New Roman" w:cs="Poppins"/>
          <w:color w:val="000000"/>
          <w:shd w:val="clear" w:color="auto" w:fill="FFFFFF"/>
        </w:rPr>
      </w:pPr>
      <w:r w:rsidRPr="0090649B">
        <w:rPr>
          <w:rFonts w:eastAsia="Times New Roman" w:cs="Poppins"/>
          <w:color w:val="000000"/>
          <w:shd w:val="clear" w:color="auto" w:fill="FFFFFF"/>
        </w:rPr>
        <w:t xml:space="preserve">National Center for Educational Statistics. (2020). </w:t>
      </w:r>
      <w:r w:rsidRPr="0090649B">
        <w:rPr>
          <w:rFonts w:eastAsia="Times New Roman" w:cs="Poppins"/>
          <w:i/>
          <w:iCs/>
          <w:color w:val="000000"/>
          <w:shd w:val="clear" w:color="auto" w:fill="FFFFFF"/>
        </w:rPr>
        <w:t>National assessment of educational progress 2019 results for mathematics and reading</w:t>
      </w:r>
      <w:r w:rsidRPr="0090649B">
        <w:rPr>
          <w:rFonts w:eastAsia="Times New Roman" w:cs="Poppins"/>
          <w:color w:val="000000"/>
          <w:shd w:val="clear" w:color="auto" w:fill="FFFFFF"/>
        </w:rPr>
        <w:t xml:space="preserve">. [NAEP Data Explorer]. Institute of Education Sciences. Retrieved from </w:t>
      </w:r>
      <w:hyperlink r:id="rId20" w:history="1">
        <w:r w:rsidRPr="0090649B">
          <w:rPr>
            <w:rStyle w:val="Hyperlink"/>
            <w:rFonts w:eastAsia="Times New Roman" w:cs="Poppins"/>
            <w:shd w:val="clear" w:color="auto" w:fill="FFFFFF"/>
          </w:rPr>
          <w:t>https://www.nationsreportcard.gov/ndecore/xplore/NDE</w:t>
        </w:r>
      </w:hyperlink>
    </w:p>
    <w:p w14:paraId="2E345827" w14:textId="77777777" w:rsidR="00945525" w:rsidRPr="00945525" w:rsidRDefault="00945525" w:rsidP="00945525">
      <w:pPr>
        <w:rPr>
          <w:rFonts w:eastAsia="Times New Roman" w:cs="Times New Roman"/>
        </w:rPr>
      </w:pPr>
    </w:p>
    <w:p w14:paraId="21346011" w14:textId="77777777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  <w:shd w:val="clear" w:color="auto" w:fill="FFFFFF"/>
        </w:rPr>
        <w:t xml:space="preserve">National Mathematics Advisory Panel. (2008).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Foundations for success: The final report of the national mathematics advisory panel</w:t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. Washington, DC: U.S. Department of Education. Retrieved from </w:t>
      </w:r>
      <w:hyperlink r:id="rId21" w:history="1">
        <w:r w:rsidRPr="00945525">
          <w:rPr>
            <w:rFonts w:eastAsia="Times New Roman" w:cs="Poppins"/>
            <w:color w:val="005881"/>
            <w:u w:val="single"/>
            <w:shd w:val="clear" w:color="auto" w:fill="FFFFFF"/>
          </w:rPr>
          <w:t>https://files.eric.ed.gov/fulltext/ED500486.pdf.</w:t>
        </w:r>
        <w:r w:rsidRPr="00945525">
          <w:rPr>
            <w:rFonts w:eastAsia="Times New Roman" w:cs="Poppins"/>
            <w:color w:val="005881"/>
            <w:u w:val="single"/>
            <w:shd w:val="clear" w:color="auto" w:fill="FFFFFF"/>
          </w:rPr>
          <w:br/>
        </w:r>
      </w:hyperlink>
    </w:p>
    <w:p w14:paraId="18DF6697" w14:textId="1C073ACE" w:rsidR="00C77F7E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  <w:shd w:val="clear" w:color="auto" w:fill="FFFFFF"/>
        </w:rPr>
        <w:t xml:space="preserve">National Research Council. (2001). Adding it up: Helping children learn mathematics. J. Kilpatrick, J. Swafford, and B. </w:t>
      </w:r>
      <w:proofErr w:type="spellStart"/>
      <w:r w:rsidRPr="00945525">
        <w:rPr>
          <w:rFonts w:eastAsia="Times New Roman" w:cs="Poppins"/>
          <w:color w:val="000000"/>
          <w:shd w:val="clear" w:color="auto" w:fill="FFFFFF"/>
        </w:rPr>
        <w:t>Findell</w:t>
      </w:r>
      <w:proofErr w:type="spellEnd"/>
      <w:r w:rsidRPr="00945525">
        <w:rPr>
          <w:rFonts w:eastAsia="Times New Roman" w:cs="Poppins"/>
          <w:color w:val="000000"/>
          <w:shd w:val="clear" w:color="auto" w:fill="FFFFFF"/>
        </w:rPr>
        <w:t xml:space="preserve"> (Eds.). Mathematics Learning Study Committee, Center for Education, Division of Behavioral and Social Sciences and Education. Washington, DC: National Academy Press. Retrieved from: </w:t>
      </w:r>
      <w:hyperlink r:id="rId22" w:tgtFrame="_blank" w:history="1">
        <w:r w:rsidRPr="00945525">
          <w:rPr>
            <w:rFonts w:eastAsia="Times New Roman" w:cs="Poppins"/>
            <w:color w:val="005881"/>
            <w:u w:val="single"/>
            <w:shd w:val="clear" w:color="auto" w:fill="FFFFFF"/>
          </w:rPr>
          <w:t>http://citeseerx.ist.psu.edu/viewdoc/download?doi=10.1.1.487.9364&amp;rep=rep1&amp;type=pdf</w:t>
        </w:r>
      </w:hyperlink>
      <w:r w:rsidRPr="00945525">
        <w:rPr>
          <w:rFonts w:eastAsia="Times New Roman" w:cs="Poppins"/>
          <w:color w:val="000000"/>
          <w:shd w:val="clear" w:color="auto" w:fill="FFFFFF"/>
        </w:rPr>
        <w:t>.</w:t>
      </w:r>
      <w:r w:rsidRPr="00945525">
        <w:rPr>
          <w:rFonts w:eastAsia="Times New Roman" w:cs="Poppins"/>
          <w:color w:val="000000"/>
        </w:rPr>
        <w:br/>
      </w:r>
      <w:r w:rsidRPr="00945525">
        <w:rPr>
          <w:rFonts w:eastAsia="Times New Roman" w:cs="Poppins"/>
          <w:color w:val="000000"/>
        </w:rPr>
        <w:br/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Nelson, G., &amp; McMaster, K. L. (2019). The effects of early numeracy interventions for students in preschool and early elementary: A meta-analysis.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>Journal of Educational Psychology, 111,</w:t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 1001.</w:t>
      </w:r>
    </w:p>
    <w:p w14:paraId="48B3FF2B" w14:textId="77777777" w:rsidR="00C77F7E" w:rsidRPr="00D1776C" w:rsidRDefault="00C77F7E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327B041B" w14:textId="7AB959C3" w:rsidR="0073512A" w:rsidRPr="00D1776C" w:rsidRDefault="00C77F7E" w:rsidP="0094552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Park, D., Gunderson, E. A.,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Tsukayama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, E., Levine, S. C., &amp;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Beilock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, S. L. (2016). Young children’s motivational frameworks and math achievement: Relation to teacher-reported instructional practices, but not teacher theory of intelligence.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Journal of Educational Psychology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108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300-313. </w:t>
      </w:r>
      <w:hyperlink r:id="rId23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https://doi.org/10.1037/edu0000064</w:t>
        </w:r>
      </w:hyperlink>
    </w:p>
    <w:p w14:paraId="63CB1BB9" w14:textId="77777777" w:rsidR="0073512A" w:rsidRPr="00D1776C" w:rsidRDefault="0073512A" w:rsidP="00945525">
      <w:pPr>
        <w:rPr>
          <w:rFonts w:eastAsia="Times New Roman" w:cs="Times New Roman"/>
        </w:rPr>
      </w:pPr>
    </w:p>
    <w:p w14:paraId="3F4F7E3A" w14:textId="196EE522" w:rsidR="00464AC5" w:rsidRPr="00D1776C" w:rsidRDefault="0073512A" w:rsidP="00945525">
      <w:pPr>
        <w:rPr>
          <w:rFonts w:eastAsia="Times New Roman" w:cs="Poppins"/>
          <w:color w:val="000000"/>
          <w:shd w:val="clear" w:color="auto" w:fill="FFFFFF"/>
        </w:rPr>
      </w:pP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Passolunghi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, M.C.,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Cargnelutti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, E. &amp;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Pellizzoni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>, S.</w:t>
      </w:r>
      <w:r w:rsidR="00B93681">
        <w:rPr>
          <w:rFonts w:eastAsia="Times New Roman" w:cs="Poppins"/>
          <w:color w:val="000000"/>
          <w:shd w:val="clear" w:color="auto" w:fill="FFFFFF"/>
        </w:rPr>
        <w:t xml:space="preserve"> (2019).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 The relation between cognitive and emotional factors and arithmetic problem-solving.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Educ</w:t>
      </w:r>
      <w:r w:rsidR="00B93681">
        <w:rPr>
          <w:rFonts w:eastAsia="Times New Roman" w:cs="Poppins"/>
          <w:i/>
          <w:iCs/>
          <w:color w:val="000000"/>
          <w:shd w:val="clear" w:color="auto" w:fill="FFFFFF"/>
        </w:rPr>
        <w:t>ational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 xml:space="preserve"> Stud</w:t>
      </w:r>
      <w:r w:rsidR="00B93681">
        <w:rPr>
          <w:rFonts w:eastAsia="Times New Roman" w:cs="Poppins"/>
          <w:i/>
          <w:iCs/>
          <w:color w:val="000000"/>
          <w:shd w:val="clear" w:color="auto" w:fill="FFFFFF"/>
        </w:rPr>
        <w:t>ies in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 xml:space="preserve"> Math</w:t>
      </w:r>
      <w:r w:rsidR="00B93681">
        <w:rPr>
          <w:rFonts w:eastAsia="Times New Roman" w:cs="Poppins"/>
          <w:i/>
          <w:iCs/>
          <w:color w:val="000000"/>
          <w:shd w:val="clear" w:color="auto" w:fill="FFFFFF"/>
        </w:rPr>
        <w:t>,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 </w:t>
      </w:r>
      <w:r w:rsidRPr="00B93681">
        <w:rPr>
          <w:rFonts w:eastAsia="Times New Roman" w:cs="Poppins"/>
          <w:i/>
          <w:iCs/>
          <w:color w:val="000000"/>
          <w:shd w:val="clear" w:color="auto" w:fill="FFFFFF"/>
        </w:rPr>
        <w:t>100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271–290. </w:t>
      </w:r>
      <w:hyperlink r:id="rId24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https://doi.org/10.1007/s10649-018-9863-y</w:t>
        </w:r>
      </w:hyperlink>
      <w:r w:rsidR="00945525" w:rsidRPr="00945525">
        <w:rPr>
          <w:rFonts w:eastAsia="Times New Roman" w:cs="Poppins"/>
          <w:color w:val="000000"/>
        </w:rPr>
        <w:br/>
      </w:r>
      <w:r w:rsidR="00945525" w:rsidRPr="00945525">
        <w:rPr>
          <w:rFonts w:eastAsia="Times New Roman" w:cs="Poppins"/>
          <w:color w:val="000000"/>
        </w:rPr>
        <w:br/>
      </w:r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Peltier, C., &amp; </w:t>
      </w:r>
      <w:proofErr w:type="spellStart"/>
      <w:r w:rsidR="00945525" w:rsidRPr="00945525">
        <w:rPr>
          <w:rFonts w:eastAsia="Times New Roman" w:cs="Poppins"/>
          <w:color w:val="000000"/>
          <w:shd w:val="clear" w:color="auto" w:fill="FFFFFF"/>
        </w:rPr>
        <w:t>Vannest</w:t>
      </w:r>
      <w:proofErr w:type="spellEnd"/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, K. J. (2017). A meta-analysis of schema instruction on the problem-solving performance of elementary school students. </w:t>
      </w:r>
      <w:r w:rsidR="00945525"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Review of </w:t>
      </w:r>
      <w:r w:rsidR="00B93681" w:rsidRPr="00B93681">
        <w:rPr>
          <w:rFonts w:eastAsia="Times New Roman" w:cs="Poppins"/>
          <w:i/>
          <w:iCs/>
          <w:color w:val="000000"/>
          <w:shd w:val="clear" w:color="auto" w:fill="FFFFFF"/>
        </w:rPr>
        <w:t>E</w:t>
      </w:r>
      <w:r w:rsidR="00945525"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ducational </w:t>
      </w:r>
      <w:r w:rsidR="00B93681" w:rsidRPr="00B93681">
        <w:rPr>
          <w:rFonts w:eastAsia="Times New Roman" w:cs="Poppins"/>
          <w:i/>
          <w:iCs/>
          <w:color w:val="000000"/>
          <w:shd w:val="clear" w:color="auto" w:fill="FFFFFF"/>
        </w:rPr>
        <w:t>R</w:t>
      </w:r>
      <w:r w:rsidR="00945525" w:rsidRPr="00945525">
        <w:rPr>
          <w:rFonts w:eastAsia="Times New Roman" w:cs="Poppins"/>
          <w:i/>
          <w:iCs/>
          <w:color w:val="000000"/>
          <w:shd w:val="clear" w:color="auto" w:fill="FFFFFF"/>
        </w:rPr>
        <w:t>esearch, 87,</w:t>
      </w:r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 899-920.</w:t>
      </w:r>
      <w:r w:rsidR="00945525" w:rsidRPr="00945525">
        <w:rPr>
          <w:rFonts w:eastAsia="Times New Roman" w:cs="Poppins"/>
          <w:color w:val="000000"/>
        </w:rPr>
        <w:br/>
      </w:r>
      <w:r w:rsidR="00945525" w:rsidRPr="00945525">
        <w:rPr>
          <w:rFonts w:eastAsia="Times New Roman" w:cs="Poppins"/>
          <w:color w:val="000000"/>
        </w:rPr>
        <w:br/>
      </w:r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Powell, S. R., </w:t>
      </w:r>
      <w:proofErr w:type="spellStart"/>
      <w:r w:rsidR="00945525" w:rsidRPr="00945525">
        <w:rPr>
          <w:rFonts w:eastAsia="Times New Roman" w:cs="Poppins"/>
          <w:color w:val="000000"/>
          <w:shd w:val="clear" w:color="auto" w:fill="FFFFFF"/>
        </w:rPr>
        <w:t>Doabler</w:t>
      </w:r>
      <w:proofErr w:type="spellEnd"/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, C. T., Akinola, O. A., Therrien, W. J., Maddox, S. A., &amp; Hess, K. E. (2020). A synthesis of elementary mathematics interventions: Comparisons of students with mathematics difficulty with and without comorbid reading difficulty. </w:t>
      </w:r>
      <w:r w:rsidR="00945525" w:rsidRPr="00945525">
        <w:rPr>
          <w:rFonts w:eastAsia="Times New Roman" w:cs="Poppins"/>
          <w:i/>
          <w:iCs/>
          <w:color w:val="000000"/>
          <w:shd w:val="clear" w:color="auto" w:fill="FFFFFF"/>
        </w:rPr>
        <w:t>Journal of Learning Disabilities, 53,</w:t>
      </w:r>
      <w:r w:rsidR="00945525" w:rsidRPr="00945525">
        <w:rPr>
          <w:rFonts w:eastAsia="Times New Roman" w:cs="Poppins"/>
          <w:color w:val="000000"/>
          <w:shd w:val="clear" w:color="auto" w:fill="FFFFFF"/>
        </w:rPr>
        <w:t xml:space="preserve"> 244-276.</w:t>
      </w:r>
    </w:p>
    <w:p w14:paraId="147CBF77" w14:textId="10C9F60D" w:rsidR="00CC3AEB" w:rsidRPr="00D1776C" w:rsidRDefault="00CC3AEB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2EF0FE95" w14:textId="77A4E83B" w:rsidR="00CC3AEB" w:rsidRPr="00D1776C" w:rsidRDefault="00CC3AEB" w:rsidP="00945525">
      <w:pPr>
        <w:rPr>
          <w:rFonts w:eastAsia="Times New Roman" w:cs="Poppins"/>
          <w:color w:val="000000"/>
          <w:shd w:val="clear" w:color="auto" w:fill="FFFFFF"/>
        </w:rPr>
      </w:pPr>
      <w:r w:rsidRPr="00203CFA">
        <w:rPr>
          <w:rFonts w:eastAsia="Times New Roman" w:cs="Poppins"/>
          <w:color w:val="000000"/>
          <w:shd w:val="clear" w:color="auto" w:fill="FFFFFF"/>
        </w:rPr>
        <w:t xml:space="preserve">Powell, S. R., &amp; Fuchs, L. S. (2015). Intensive intervention in mathematics.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Learning Disabilities Research &amp; Practice</w:t>
      </w:r>
      <w:r w:rsidRPr="00203CFA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203CFA">
        <w:rPr>
          <w:rFonts w:eastAsia="Times New Roman" w:cs="Poppins"/>
          <w:i/>
          <w:iCs/>
          <w:color w:val="000000"/>
          <w:shd w:val="clear" w:color="auto" w:fill="FFFFFF"/>
        </w:rPr>
        <w:t>30</w:t>
      </w:r>
      <w:r w:rsidRPr="00203CFA">
        <w:rPr>
          <w:rFonts w:eastAsia="Times New Roman" w:cs="Poppins"/>
          <w:color w:val="000000"/>
          <w:shd w:val="clear" w:color="auto" w:fill="FFFFFF"/>
        </w:rPr>
        <w:t>, 182–192. doi:10.1111/ldrp.12087</w:t>
      </w:r>
    </w:p>
    <w:p w14:paraId="0A6ABDC7" w14:textId="77777777" w:rsidR="00464AC5" w:rsidRPr="00D1776C" w:rsidRDefault="00464AC5" w:rsidP="00945525">
      <w:pPr>
        <w:rPr>
          <w:rFonts w:eastAsia="Times New Roman" w:cs="Poppins"/>
          <w:color w:val="000000"/>
          <w:shd w:val="clear" w:color="auto" w:fill="FFFFFF"/>
        </w:rPr>
      </w:pPr>
    </w:p>
    <w:p w14:paraId="25FADF4E" w14:textId="615F18B5" w:rsidR="00464AC5" w:rsidRPr="00D1776C" w:rsidRDefault="00464AC5" w:rsidP="00945525">
      <w:pPr>
        <w:rPr>
          <w:rFonts w:eastAsia="Times New Roman" w:cs="Times New Roman"/>
        </w:rPr>
      </w:pPr>
      <w:r w:rsidRPr="00464AC5">
        <w:rPr>
          <w:rFonts w:eastAsia="Times New Roman" w:cs="Poppins"/>
          <w:color w:val="000000"/>
          <w:shd w:val="clear" w:color="auto" w:fill="FFFFFF"/>
        </w:rPr>
        <w:t xml:space="preserve">Powell, S. R., Fuchs, L. S., &amp; Fuchs, D. (2013). Reaching the mountaintop: Addressing the Common Core standards in mathematics for students with mathematics difficulties. </w:t>
      </w:r>
      <w:r w:rsidRPr="00464AC5">
        <w:rPr>
          <w:rFonts w:eastAsia="Times New Roman" w:cs="Poppins"/>
          <w:i/>
          <w:iCs/>
          <w:color w:val="000000"/>
          <w:shd w:val="clear" w:color="auto" w:fill="FFFFFF"/>
        </w:rPr>
        <w:t>Learning Disabilities Research &amp; Practice, 28</w:t>
      </w:r>
      <w:r w:rsidRPr="00464AC5">
        <w:rPr>
          <w:rFonts w:eastAsia="Times New Roman" w:cs="Poppins"/>
          <w:color w:val="000000"/>
          <w:shd w:val="clear" w:color="auto" w:fill="FFFFFF"/>
        </w:rPr>
        <w:t xml:space="preserve">, 38-48. </w:t>
      </w:r>
      <w:hyperlink r:id="rId25" w:tgtFrame="_blank" w:history="1">
        <w:r w:rsidRPr="00464AC5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https://doi.org/10.1111/ldrp.12001</w:t>
        </w:r>
      </w:hyperlink>
    </w:p>
    <w:p w14:paraId="1843D470" w14:textId="7D3989C0" w:rsidR="006B7A23" w:rsidRPr="00D1776C" w:rsidRDefault="006B7A23" w:rsidP="00945525">
      <w:pPr>
        <w:rPr>
          <w:rFonts w:eastAsia="Times New Roman" w:cs="Times New Roman"/>
        </w:rPr>
      </w:pPr>
    </w:p>
    <w:p w14:paraId="23668C61" w14:textId="6E14EE7A" w:rsidR="006B7A23" w:rsidRPr="00D1776C" w:rsidRDefault="006B7A23" w:rsidP="00945525">
      <w:pPr>
        <w:rPr>
          <w:rFonts w:eastAsia="Times New Roman" w:cs="Times New Roman"/>
        </w:rPr>
      </w:pP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Rittle</w:t>
      </w:r>
      <w:proofErr w:type="spellEnd"/>
      <w:r w:rsidRPr="00D1776C">
        <w:rPr>
          <w:rFonts w:eastAsia="Times New Roman" w:cs="Cambria Math"/>
          <w:color w:val="000000"/>
          <w:shd w:val="clear" w:color="auto" w:fill="FFFFFF"/>
        </w:rPr>
        <w:t>‐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Johnson, B. (2017). Developing mathematics knowledge.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Child Development Perspectives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11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184-190. </w:t>
      </w:r>
      <w:hyperlink r:id="rId26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https://doi.org/10.1111/cdep.12229</w:t>
        </w:r>
      </w:hyperlink>
    </w:p>
    <w:p w14:paraId="78159382" w14:textId="6EC8E13A" w:rsidR="00350F19" w:rsidRPr="00D1776C" w:rsidRDefault="00350F19" w:rsidP="00945525">
      <w:pPr>
        <w:rPr>
          <w:rFonts w:eastAsia="Times New Roman" w:cs="Times New Roman"/>
        </w:rPr>
      </w:pPr>
    </w:p>
    <w:p w14:paraId="2B7569C7" w14:textId="71CAC565" w:rsidR="00350F19" w:rsidRPr="00D1776C" w:rsidRDefault="00350F19" w:rsidP="00945525">
      <w:pPr>
        <w:rPr>
          <w:rFonts w:eastAsia="Times New Roman" w:cs="Times New Roman"/>
        </w:rPr>
      </w:pP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Rittle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-Johnson, B., &amp; Schneider, M. (2015). Developing conceptual and procedural knowledge of mathematics. In R. C.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Kadosh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 &amp; A.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Dowker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 (Eds.),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 xml:space="preserve">Oxford </w:t>
      </w:r>
      <w:r w:rsidR="00B93681">
        <w:rPr>
          <w:rFonts w:eastAsia="Times New Roman" w:cs="Poppins"/>
          <w:i/>
          <w:iCs/>
          <w:color w:val="000000"/>
          <w:shd w:val="clear" w:color="auto" w:fill="FFFFFF"/>
        </w:rPr>
        <w:t>H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 xml:space="preserve">andbook of </w:t>
      </w:r>
      <w:r w:rsidR="00B93681">
        <w:rPr>
          <w:rFonts w:eastAsia="Times New Roman" w:cs="Poppins"/>
          <w:i/>
          <w:iCs/>
          <w:color w:val="000000"/>
          <w:shd w:val="clear" w:color="auto" w:fill="FFFFFF"/>
        </w:rPr>
        <w:t>N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 xml:space="preserve">umerical </w:t>
      </w:r>
      <w:r w:rsidR="00B93681">
        <w:rPr>
          <w:rFonts w:eastAsia="Times New Roman" w:cs="Poppins"/>
          <w:i/>
          <w:iCs/>
          <w:color w:val="000000"/>
          <w:shd w:val="clear" w:color="auto" w:fill="FFFFFF"/>
        </w:rPr>
        <w:t>C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ognition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 (pp. 1118-1134). Oxford University Press. </w:t>
      </w:r>
      <w:hyperlink r:id="rId27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https://doi.org/10.1093/oxfordhb/9780199642342.013.014</w:t>
        </w:r>
      </w:hyperlink>
    </w:p>
    <w:p w14:paraId="4430D6DF" w14:textId="20AFF90A" w:rsidR="00350F19" w:rsidRPr="00D1776C" w:rsidRDefault="00350F19" w:rsidP="00945525">
      <w:pPr>
        <w:rPr>
          <w:rFonts w:eastAsia="Times New Roman" w:cs="Times New Roman"/>
        </w:rPr>
      </w:pPr>
    </w:p>
    <w:p w14:paraId="19F1A7D0" w14:textId="4B0C73B6" w:rsidR="00350F19" w:rsidRPr="00D1776C" w:rsidRDefault="00350F19" w:rsidP="0094552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Schneider, M.,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Rittle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-Johnson, B., &amp; Star, J. R. (2011). Relations among conceptual knowledge, procedural knowledge, and procedural flexibility in two samples differing in prior knowledge.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Developmental Psychology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47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1525-1538. </w:t>
      </w:r>
      <w:hyperlink r:id="rId28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https://doi.org/10.1037/a0024997</w:t>
        </w:r>
      </w:hyperlink>
    </w:p>
    <w:p w14:paraId="79CE77E1" w14:textId="00D9FC03" w:rsidR="006B7A23" w:rsidRPr="00D1776C" w:rsidRDefault="006B7A23" w:rsidP="00945525">
      <w:pPr>
        <w:rPr>
          <w:rFonts w:eastAsia="Times New Roman" w:cs="Times New Roman"/>
        </w:rPr>
      </w:pPr>
    </w:p>
    <w:p w14:paraId="45A5A993" w14:textId="35D923B3" w:rsidR="006B7A23" w:rsidRPr="00D1776C" w:rsidRDefault="006B7A23" w:rsidP="0094552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Schneider, M., &amp; Stern, E. (2010). The developmental relations between conceptual and procedural knowledge: A multimethod approach.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Developmental Psychology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46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178-192. </w:t>
      </w:r>
      <w:hyperlink r:id="rId29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https://doi.org/10.1037/a0016701</w:t>
        </w:r>
      </w:hyperlink>
    </w:p>
    <w:p w14:paraId="06E47C97" w14:textId="068C5B17" w:rsidR="008F45D5" w:rsidRPr="00D1776C" w:rsidRDefault="008F45D5" w:rsidP="00945525">
      <w:pPr>
        <w:rPr>
          <w:rFonts w:eastAsia="Times New Roman" w:cs="Times New Roman"/>
        </w:rPr>
      </w:pPr>
    </w:p>
    <w:p w14:paraId="518F379A" w14:textId="7E54FC43" w:rsidR="008F45D5" w:rsidRPr="00D1776C" w:rsidRDefault="008F45D5" w:rsidP="00945525">
      <w:pPr>
        <w:rPr>
          <w:rFonts w:eastAsia="Times New Roman" w:cs="Times New Roman"/>
        </w:rPr>
      </w:pPr>
      <w:r w:rsidRPr="008F45D5">
        <w:rPr>
          <w:rFonts w:eastAsia="Times New Roman" w:cs="Poppins"/>
          <w:color w:val="000000"/>
          <w:shd w:val="clear" w:color="auto" w:fill="FFFFFF"/>
        </w:rPr>
        <w:t xml:space="preserve">Shapiro, E. S. (2011). </w:t>
      </w:r>
      <w:r w:rsidRPr="008F45D5">
        <w:rPr>
          <w:rFonts w:eastAsia="Times New Roman" w:cs="Poppins"/>
          <w:i/>
          <w:iCs/>
          <w:color w:val="000000"/>
          <w:shd w:val="clear" w:color="auto" w:fill="FFFFFF"/>
        </w:rPr>
        <w:t>Academic skills problems: Direct assessment and intervention (4th edition)</w:t>
      </w:r>
      <w:r w:rsidRPr="008F45D5">
        <w:rPr>
          <w:rFonts w:eastAsia="Times New Roman" w:cs="Poppins"/>
          <w:color w:val="000000"/>
          <w:shd w:val="clear" w:color="auto" w:fill="FFFFFF"/>
        </w:rPr>
        <w:t>. Guilford Press.</w:t>
      </w:r>
    </w:p>
    <w:p w14:paraId="7B646A96" w14:textId="77777777" w:rsidR="00464AC5" w:rsidRPr="00D1776C" w:rsidRDefault="00464AC5" w:rsidP="00945525">
      <w:pPr>
        <w:rPr>
          <w:rFonts w:eastAsia="Times New Roman" w:cs="Times New Roman"/>
        </w:rPr>
      </w:pPr>
    </w:p>
    <w:p w14:paraId="1191BFE2" w14:textId="77777777" w:rsidR="006B7A23" w:rsidRPr="00D1776C" w:rsidRDefault="00464AC5" w:rsidP="00945525">
      <w:pPr>
        <w:rPr>
          <w:rFonts w:eastAsia="Times New Roman" w:cs="Poppins"/>
          <w:color w:val="000000"/>
        </w:rPr>
      </w:pPr>
      <w:r w:rsidRPr="00464AC5">
        <w:rPr>
          <w:rFonts w:eastAsia="Times New Roman" w:cs="Poppins"/>
          <w:color w:val="000000"/>
          <w:shd w:val="clear" w:color="auto" w:fill="FFFFFF"/>
        </w:rPr>
        <w:t xml:space="preserve">Solomon, B., G., VanDerHeyden, A. M., Solomon, E. C., </w:t>
      </w:r>
      <w:proofErr w:type="spellStart"/>
      <w:r w:rsidRPr="00464AC5">
        <w:rPr>
          <w:rFonts w:eastAsia="Times New Roman" w:cs="Poppins"/>
          <w:color w:val="000000"/>
          <w:shd w:val="clear" w:color="auto" w:fill="FFFFFF"/>
        </w:rPr>
        <w:t>Korzeniewski</w:t>
      </w:r>
      <w:proofErr w:type="spellEnd"/>
      <w:r w:rsidRPr="00464AC5">
        <w:rPr>
          <w:rFonts w:eastAsia="Times New Roman" w:cs="Poppins"/>
          <w:color w:val="000000"/>
          <w:shd w:val="clear" w:color="auto" w:fill="FFFFFF"/>
        </w:rPr>
        <w:t xml:space="preserve">, E. R., Payne, L. L., </w:t>
      </w:r>
      <w:proofErr w:type="spellStart"/>
      <w:r w:rsidRPr="00464AC5">
        <w:rPr>
          <w:rFonts w:eastAsia="Times New Roman" w:cs="Poppins"/>
          <w:color w:val="000000"/>
          <w:shd w:val="clear" w:color="auto" w:fill="FFFFFF"/>
        </w:rPr>
        <w:t>Campaña</w:t>
      </w:r>
      <w:proofErr w:type="spellEnd"/>
      <w:r w:rsidRPr="00464AC5">
        <w:rPr>
          <w:rFonts w:eastAsia="Times New Roman" w:cs="Poppins"/>
          <w:color w:val="000000"/>
          <w:shd w:val="clear" w:color="auto" w:fill="FFFFFF"/>
        </w:rPr>
        <w:t>, K. V., &amp; Dillon, C. R. (in submission). Mastery Measurement in Mathematics and the Goldilocks Effect. Manuscript submitted for publication.</w:t>
      </w:r>
      <w:r w:rsidR="00945525" w:rsidRPr="00945525">
        <w:rPr>
          <w:rFonts w:eastAsia="Times New Roman" w:cs="Poppins"/>
          <w:color w:val="000000"/>
        </w:rPr>
        <w:br/>
      </w:r>
    </w:p>
    <w:p w14:paraId="18A95B65" w14:textId="400C2C7A" w:rsidR="006B7A23" w:rsidRPr="00D1776C" w:rsidRDefault="006B7A23" w:rsidP="0094552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Star, J. R. (2005). Reconceptualizing procedural knowledge.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Journal for Research in Mathematics Education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36</w:t>
      </w:r>
      <w:r w:rsidRPr="00D1776C">
        <w:rPr>
          <w:rFonts w:eastAsia="Times New Roman" w:cs="Poppins"/>
          <w:color w:val="000000"/>
          <w:shd w:val="clear" w:color="auto" w:fill="FFFFFF"/>
        </w:rPr>
        <w:t xml:space="preserve">, 404-411. </w:t>
      </w:r>
      <w:hyperlink r:id="rId30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https://psycnet.apa.org/record/2005-13920-002</w:t>
        </w:r>
      </w:hyperlink>
    </w:p>
    <w:p w14:paraId="44891B23" w14:textId="77777777" w:rsidR="00D1776C" w:rsidRPr="00D1776C" w:rsidRDefault="00D1776C" w:rsidP="00945525">
      <w:pPr>
        <w:rPr>
          <w:rFonts w:eastAsia="Times New Roman" w:cs="Poppins"/>
          <w:color w:val="000000"/>
        </w:rPr>
      </w:pPr>
    </w:p>
    <w:p w14:paraId="5AE2D665" w14:textId="77777777" w:rsidR="00D1776C" w:rsidRPr="00D1776C" w:rsidRDefault="00D1776C" w:rsidP="00D1776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D1776C">
        <w:rPr>
          <w:rFonts w:asciiTheme="minorHAnsi" w:hAnsiTheme="minorHAnsi" w:cs="Arial"/>
          <w:color w:val="000000"/>
        </w:rPr>
        <w:t>Steffe</w:t>
      </w:r>
      <w:proofErr w:type="spellEnd"/>
      <w:r w:rsidRPr="00D1776C">
        <w:rPr>
          <w:rFonts w:asciiTheme="minorHAnsi" w:hAnsiTheme="minorHAnsi" w:cs="Arial"/>
          <w:color w:val="000000"/>
        </w:rPr>
        <w:t xml:space="preserve">, L., &amp; Gale, J. (Eds.). (1995). </w:t>
      </w:r>
      <w:r w:rsidRPr="00B93681">
        <w:rPr>
          <w:rFonts w:asciiTheme="minorHAnsi" w:hAnsiTheme="minorHAnsi" w:cs="Arial"/>
          <w:i/>
          <w:iCs/>
          <w:color w:val="000000"/>
        </w:rPr>
        <w:t>Constructivism in education.</w:t>
      </w:r>
      <w:r w:rsidRPr="00D1776C">
        <w:rPr>
          <w:rFonts w:asciiTheme="minorHAnsi" w:hAnsiTheme="minorHAnsi" w:cs="Arial"/>
          <w:color w:val="000000"/>
        </w:rPr>
        <w:t xml:space="preserve"> Hillsdale, NJ: Lawrence Erlbaum Associates, Inc.</w:t>
      </w:r>
    </w:p>
    <w:p w14:paraId="07A9F15B" w14:textId="0A6C2218" w:rsidR="00945525" w:rsidRPr="00D1776C" w:rsidRDefault="00945525" w:rsidP="00945525">
      <w:pPr>
        <w:rPr>
          <w:rFonts w:eastAsia="Times New Roman" w:cs="Poppins"/>
          <w:color w:val="000000"/>
          <w:shd w:val="clear" w:color="auto" w:fill="FFFFFF"/>
        </w:rPr>
      </w:pPr>
      <w:r w:rsidRPr="00945525">
        <w:rPr>
          <w:rFonts w:eastAsia="Times New Roman" w:cs="Poppins"/>
          <w:color w:val="000000"/>
        </w:rPr>
        <w:br/>
      </w:r>
      <w:r w:rsidRPr="00945525">
        <w:rPr>
          <w:rFonts w:eastAsia="Times New Roman" w:cs="Poppins"/>
          <w:color w:val="000000"/>
          <w:shd w:val="clear" w:color="auto" w:fill="FFFFFF"/>
        </w:rPr>
        <w:t xml:space="preserve">Stevens, E. A., Rodgers, M. A., &amp; Powell, S. R. (2018). Mathematics interventions for upper elementary and secondary students: A meta-analysis of research. </w:t>
      </w:r>
      <w:r w:rsidRPr="00945525">
        <w:rPr>
          <w:rFonts w:eastAsia="Times New Roman" w:cs="Poppins"/>
          <w:i/>
          <w:iCs/>
          <w:color w:val="000000"/>
          <w:shd w:val="clear" w:color="auto" w:fill="FFFFFF"/>
        </w:rPr>
        <w:t xml:space="preserve">Remedial and Special Education, 39, </w:t>
      </w:r>
      <w:r w:rsidRPr="00945525">
        <w:rPr>
          <w:rFonts w:eastAsia="Times New Roman" w:cs="Poppins"/>
          <w:color w:val="000000"/>
          <w:shd w:val="clear" w:color="auto" w:fill="FFFFFF"/>
        </w:rPr>
        <w:t>327-340.</w:t>
      </w:r>
    </w:p>
    <w:p w14:paraId="3852C020" w14:textId="15EA24FB" w:rsidR="005A2CB8" w:rsidRPr="00D1776C" w:rsidRDefault="005A2CB8" w:rsidP="005A2CB8">
      <w:pPr>
        <w:pStyle w:val="sqsrte-small"/>
        <w:shd w:val="clear" w:color="auto" w:fill="FFFFFF"/>
        <w:rPr>
          <w:rFonts w:asciiTheme="minorHAnsi" w:hAnsiTheme="minorHAnsi" w:cs="Poppins"/>
          <w:color w:val="000000"/>
        </w:rPr>
      </w:pPr>
      <w:proofErr w:type="spellStart"/>
      <w:r w:rsidRPr="00D1776C">
        <w:rPr>
          <w:rFonts w:asciiTheme="minorHAnsi" w:hAnsiTheme="minorHAnsi" w:cs="Poppins"/>
          <w:color w:val="000000"/>
        </w:rPr>
        <w:t>Stockard</w:t>
      </w:r>
      <w:proofErr w:type="spellEnd"/>
      <w:r w:rsidRPr="00D1776C">
        <w:rPr>
          <w:rFonts w:asciiTheme="minorHAnsi" w:hAnsiTheme="minorHAnsi" w:cs="Poppins"/>
          <w:color w:val="000000"/>
        </w:rPr>
        <w:t xml:space="preserve">, J., Wood, T. W., Coughlin, C., &amp; </w:t>
      </w:r>
      <w:proofErr w:type="spellStart"/>
      <w:r w:rsidRPr="00D1776C">
        <w:rPr>
          <w:rFonts w:asciiTheme="minorHAnsi" w:hAnsiTheme="minorHAnsi" w:cs="Poppins"/>
          <w:color w:val="000000"/>
        </w:rPr>
        <w:t>Rasplica</w:t>
      </w:r>
      <w:proofErr w:type="spellEnd"/>
      <w:r w:rsidRPr="00D1776C">
        <w:rPr>
          <w:rFonts w:asciiTheme="minorHAnsi" w:hAnsiTheme="minorHAnsi" w:cs="Poppins"/>
          <w:color w:val="000000"/>
        </w:rPr>
        <w:t xml:space="preserve"> Khoury, C. (2018). The effectiveness of direct instruction curricula: A meta-analysis of a half century of research. </w:t>
      </w:r>
      <w:r w:rsidRPr="00D1776C">
        <w:rPr>
          <w:rStyle w:val="Emphasis"/>
          <w:rFonts w:asciiTheme="minorHAnsi" w:hAnsiTheme="minorHAnsi" w:cs="Poppins"/>
          <w:color w:val="000000"/>
        </w:rPr>
        <w:t>Review of Educational Research</w:t>
      </w:r>
      <w:r w:rsidRPr="00D1776C">
        <w:rPr>
          <w:rFonts w:asciiTheme="minorHAnsi" w:hAnsiTheme="minorHAnsi" w:cs="Poppins"/>
          <w:color w:val="000000"/>
        </w:rPr>
        <w:t xml:space="preserve">, </w:t>
      </w:r>
      <w:r w:rsidRPr="00D1776C">
        <w:rPr>
          <w:rStyle w:val="Emphasis"/>
          <w:rFonts w:asciiTheme="minorHAnsi" w:hAnsiTheme="minorHAnsi" w:cs="Poppins"/>
          <w:color w:val="000000"/>
        </w:rPr>
        <w:t>88</w:t>
      </w:r>
      <w:r w:rsidRPr="00D1776C">
        <w:rPr>
          <w:rFonts w:asciiTheme="minorHAnsi" w:hAnsiTheme="minorHAnsi" w:cs="Poppins"/>
          <w:color w:val="000000"/>
        </w:rPr>
        <w:t xml:space="preserve">, 479-507. </w:t>
      </w:r>
      <w:hyperlink r:id="rId31" w:tgtFrame="_blank" w:history="1">
        <w:r w:rsidRPr="00D1776C">
          <w:rPr>
            <w:rStyle w:val="Hyperlink"/>
            <w:rFonts w:asciiTheme="minorHAnsi" w:hAnsiTheme="minorHAnsi" w:cs="Poppins"/>
            <w:color w:val="005881"/>
          </w:rPr>
          <w:t>https://doi.org/10.3102/0034654317751919</w:t>
        </w:r>
      </w:hyperlink>
    </w:p>
    <w:p w14:paraId="32483946" w14:textId="425131C0" w:rsidR="000F5EAE" w:rsidRPr="00D1776C" w:rsidRDefault="000F5EAE" w:rsidP="005A2CB8">
      <w:pPr>
        <w:pStyle w:val="sqsrte-small"/>
        <w:shd w:val="clear" w:color="auto" w:fill="FFFFFF"/>
        <w:rPr>
          <w:rFonts w:asciiTheme="minorHAnsi" w:hAnsiTheme="minorHAnsi" w:cs="Poppins"/>
          <w:color w:val="000000"/>
        </w:rPr>
      </w:pPr>
      <w:proofErr w:type="spellStart"/>
      <w:r w:rsidRPr="00D1776C">
        <w:rPr>
          <w:rFonts w:asciiTheme="minorHAnsi" w:hAnsiTheme="minorHAnsi" w:cs="Poppins"/>
          <w:color w:val="000000"/>
          <w:shd w:val="clear" w:color="auto" w:fill="FFFFFF"/>
        </w:rPr>
        <w:t>Tsui</w:t>
      </w:r>
      <w:proofErr w:type="spellEnd"/>
      <w:r w:rsidRPr="00D1776C">
        <w:rPr>
          <w:rFonts w:asciiTheme="minorHAnsi" w:hAnsiTheme="minorHAnsi" w:cs="Poppins"/>
          <w:color w:val="000000"/>
          <w:shd w:val="clear" w:color="auto" w:fill="FFFFFF"/>
        </w:rPr>
        <w:t xml:space="preserve">, J. M., &amp; </w:t>
      </w:r>
      <w:proofErr w:type="spellStart"/>
      <w:r w:rsidRPr="00D1776C">
        <w:rPr>
          <w:rFonts w:asciiTheme="minorHAnsi" w:hAnsiTheme="minorHAnsi" w:cs="Poppins"/>
          <w:color w:val="000000"/>
          <w:shd w:val="clear" w:color="auto" w:fill="FFFFFF"/>
        </w:rPr>
        <w:t>Mazzocco</w:t>
      </w:r>
      <w:proofErr w:type="spellEnd"/>
      <w:r w:rsidRPr="00D1776C">
        <w:rPr>
          <w:rFonts w:asciiTheme="minorHAnsi" w:hAnsiTheme="minorHAnsi" w:cs="Poppins"/>
          <w:color w:val="000000"/>
          <w:shd w:val="clear" w:color="auto" w:fill="FFFFFF"/>
        </w:rPr>
        <w:t>, M. M. M. (2006). Effects of math anxiety and perfectionism on timed versus untimed math testing in mathematically gifted sixth graders. </w:t>
      </w:r>
      <w:r w:rsidRPr="00D1776C">
        <w:rPr>
          <w:rFonts w:asciiTheme="minorHAnsi" w:hAnsiTheme="minorHAnsi" w:cs="Poppins"/>
          <w:i/>
          <w:iCs/>
          <w:color w:val="000000"/>
          <w:shd w:val="clear" w:color="auto" w:fill="FFFFFF"/>
        </w:rPr>
        <w:t>Roeper Review</w:t>
      </w:r>
      <w:r w:rsidRPr="00D1776C">
        <w:rPr>
          <w:rFonts w:asciiTheme="minorHAnsi" w:hAnsiTheme="minorHAnsi" w:cs="Poppins"/>
          <w:color w:val="000000"/>
          <w:shd w:val="clear" w:color="auto" w:fill="FFFFFF"/>
        </w:rPr>
        <w:t>, </w:t>
      </w:r>
      <w:r w:rsidRPr="00D1776C">
        <w:rPr>
          <w:rFonts w:asciiTheme="minorHAnsi" w:hAnsiTheme="minorHAnsi" w:cs="Poppins"/>
          <w:i/>
          <w:iCs/>
          <w:color w:val="000000"/>
          <w:shd w:val="clear" w:color="auto" w:fill="FFFFFF"/>
        </w:rPr>
        <w:t>29</w:t>
      </w:r>
      <w:r w:rsidRPr="00D1776C">
        <w:rPr>
          <w:rFonts w:asciiTheme="minorHAnsi" w:hAnsiTheme="minorHAnsi" w:cs="Poppins"/>
          <w:color w:val="000000"/>
          <w:shd w:val="clear" w:color="auto" w:fill="FFFFFF"/>
        </w:rPr>
        <w:t>, 132–139. doi:10.1080/02783190709554397</w:t>
      </w:r>
    </w:p>
    <w:p w14:paraId="760E8701" w14:textId="39BA23AA" w:rsidR="00351C22" w:rsidRPr="00D1776C" w:rsidRDefault="00464AC5" w:rsidP="00464AC5">
      <w:pPr>
        <w:rPr>
          <w:rFonts w:eastAsia="Times New Roman" w:cs="Times New Roman"/>
        </w:rPr>
      </w:pPr>
      <w:r w:rsidRPr="00464AC5">
        <w:rPr>
          <w:rFonts w:eastAsia="Times New Roman" w:cs="Poppins"/>
          <w:color w:val="000000"/>
          <w:shd w:val="clear" w:color="auto" w:fill="FFFFFF"/>
        </w:rPr>
        <w:t xml:space="preserve">VanDerHeyden, A. M., Broussard, C., &amp; Burns, M. K. (2019). Classification agreement for gated screening in mathematics: Subskill mastery measurement and </w:t>
      </w:r>
      <w:proofErr w:type="spellStart"/>
      <w:r w:rsidRPr="00464AC5">
        <w:rPr>
          <w:rFonts w:eastAsia="Times New Roman" w:cs="Poppins"/>
          <w:color w:val="000000"/>
          <w:shd w:val="clear" w:color="auto" w:fill="FFFFFF"/>
        </w:rPr>
        <w:t>classwide</w:t>
      </w:r>
      <w:proofErr w:type="spellEnd"/>
      <w:r w:rsidR="002E1A66">
        <w:rPr>
          <w:rFonts w:eastAsia="Times New Roman" w:cs="Poppins"/>
          <w:color w:val="000000"/>
          <w:shd w:val="clear" w:color="auto" w:fill="FFFFFF"/>
        </w:rPr>
        <w:t xml:space="preserve"> </w:t>
      </w:r>
      <w:r w:rsidRPr="00464AC5">
        <w:rPr>
          <w:rFonts w:eastAsia="Times New Roman" w:cs="Poppins"/>
          <w:color w:val="000000"/>
          <w:shd w:val="clear" w:color="auto" w:fill="FFFFFF"/>
        </w:rPr>
        <w:t>intervention. </w:t>
      </w:r>
      <w:r w:rsidRPr="00464AC5">
        <w:rPr>
          <w:rFonts w:eastAsia="Times New Roman" w:cs="Poppins"/>
          <w:i/>
          <w:iCs/>
          <w:color w:val="000000"/>
          <w:shd w:val="clear" w:color="auto" w:fill="FFFFFF"/>
        </w:rPr>
        <w:t>Assessment for Effective Intervention</w:t>
      </w:r>
      <w:r w:rsidRPr="00464AC5">
        <w:rPr>
          <w:rFonts w:eastAsia="Times New Roman" w:cs="Poppins"/>
          <w:color w:val="000000"/>
          <w:shd w:val="clear" w:color="auto" w:fill="FFFFFF"/>
        </w:rPr>
        <w:t>. Advance Online Publication.</w:t>
      </w:r>
      <w:r w:rsidRPr="00464AC5">
        <w:rPr>
          <w:rFonts w:eastAsia="Times New Roman" w:cs="Poppins"/>
          <w:color w:val="000000"/>
        </w:rPr>
        <w:br/>
      </w:r>
      <w:hyperlink r:id="rId32" w:tgtFrame="_blank" w:history="1">
        <w:r w:rsidRPr="00464AC5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https://doi.org/10.1177/1534508419882484</w:t>
        </w:r>
      </w:hyperlink>
    </w:p>
    <w:p w14:paraId="07C86C2E" w14:textId="77777777" w:rsidR="00351C22" w:rsidRPr="00D1776C" w:rsidRDefault="00351C22" w:rsidP="00464AC5">
      <w:pPr>
        <w:rPr>
          <w:rFonts w:eastAsia="Times New Roman" w:cs="Times New Roman"/>
        </w:rPr>
      </w:pPr>
    </w:p>
    <w:p w14:paraId="42FFF2B0" w14:textId="2EEADF34" w:rsidR="00464AC5" w:rsidRPr="00D1776C" w:rsidRDefault="00351C22" w:rsidP="00464AC5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 xml:space="preserve">VanDerHeyden, A. M. &amp; Codding, R. (2015). Practical effects of </w:t>
      </w:r>
      <w:proofErr w:type="spellStart"/>
      <w:r w:rsidRPr="00D1776C">
        <w:rPr>
          <w:rFonts w:eastAsia="Times New Roman" w:cs="Poppins"/>
          <w:color w:val="000000"/>
          <w:shd w:val="clear" w:color="auto" w:fill="FFFFFF"/>
        </w:rPr>
        <w:t>classwide</w:t>
      </w:r>
      <w:proofErr w:type="spellEnd"/>
      <w:r w:rsidRPr="00D1776C">
        <w:rPr>
          <w:rFonts w:eastAsia="Times New Roman" w:cs="Poppins"/>
          <w:color w:val="000000"/>
          <w:shd w:val="clear" w:color="auto" w:fill="FFFFFF"/>
        </w:rPr>
        <w:t xml:space="preserve"> mathematics intervention.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School Psychology Review, 44</w:t>
      </w:r>
      <w:r w:rsidRPr="00D1776C">
        <w:rPr>
          <w:rFonts w:eastAsia="Times New Roman" w:cs="Poppins"/>
          <w:color w:val="000000"/>
          <w:shd w:val="clear" w:color="auto" w:fill="FFFFFF"/>
        </w:rPr>
        <w:t>, 169-190.</w:t>
      </w:r>
      <w:r w:rsidRPr="00D1776C">
        <w:rPr>
          <w:rFonts w:eastAsia="Times New Roman" w:cs="Poppins"/>
          <w:color w:val="000000"/>
        </w:rPr>
        <w:br/>
      </w:r>
      <w:hyperlink r:id="rId33" w:tgtFrame="_blank" w:history="1">
        <w:r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https://doi.org/10.17105/spr-13-0087.1</w:t>
        </w:r>
      </w:hyperlink>
      <w:r w:rsidR="00464AC5" w:rsidRPr="00464AC5">
        <w:rPr>
          <w:rFonts w:eastAsia="Times New Roman" w:cs="Poppins"/>
          <w:color w:val="000000"/>
        </w:rPr>
        <w:br/>
      </w:r>
    </w:p>
    <w:p w14:paraId="760B9623" w14:textId="77777777" w:rsidR="000F5EAE" w:rsidRPr="00D1776C" w:rsidRDefault="00464AC5" w:rsidP="00C77F7E">
      <w:pPr>
        <w:rPr>
          <w:rFonts w:eastAsia="Times New Roman" w:cs="Times New Roman"/>
        </w:rPr>
      </w:pPr>
      <w:r w:rsidRPr="00464AC5">
        <w:rPr>
          <w:rFonts w:eastAsia="Times New Roman" w:cs="Poppins"/>
          <w:color w:val="000000"/>
          <w:shd w:val="clear" w:color="auto" w:fill="FFFFFF"/>
        </w:rPr>
        <w:t xml:space="preserve">VanDerHeyden, A. M., Codding, R., Martin, R. (2017). Relative value of common screening measures in mathematics. </w:t>
      </w:r>
      <w:r w:rsidRPr="00464AC5">
        <w:rPr>
          <w:rFonts w:eastAsia="Times New Roman" w:cs="Poppins"/>
          <w:i/>
          <w:iCs/>
          <w:color w:val="000000"/>
          <w:shd w:val="clear" w:color="auto" w:fill="FFFFFF"/>
        </w:rPr>
        <w:t>School Psychology Review, 46</w:t>
      </w:r>
      <w:r w:rsidRPr="00464AC5">
        <w:rPr>
          <w:rFonts w:eastAsia="Times New Roman" w:cs="Poppins"/>
          <w:color w:val="000000"/>
          <w:shd w:val="clear" w:color="auto" w:fill="FFFFFF"/>
        </w:rPr>
        <w:t xml:space="preserve">, 65-87. </w:t>
      </w:r>
      <w:r w:rsidRPr="00464AC5">
        <w:rPr>
          <w:rFonts w:eastAsia="Times New Roman" w:cs="Poppins"/>
          <w:color w:val="000000"/>
        </w:rPr>
        <w:br/>
      </w:r>
      <w:hyperlink r:id="rId34" w:tgtFrame="_blank" w:history="1">
        <w:r w:rsidRPr="00464AC5">
          <w:rPr>
            <w:rFonts w:eastAsia="Times New Roman" w:cs="Poppins"/>
            <w:color w:val="005881"/>
            <w:u w:val="single"/>
            <w:shd w:val="clear" w:color="auto" w:fill="FFFFFF"/>
          </w:rPr>
          <w:t>https://psycnet.apa.org/record/2017-22819-004</w:t>
        </w:r>
      </w:hyperlink>
      <w:r w:rsidRPr="00464AC5">
        <w:rPr>
          <w:rFonts w:eastAsia="Times New Roman" w:cs="Poppins"/>
          <w:color w:val="000000"/>
        </w:rPr>
        <w:br/>
      </w:r>
      <w:r w:rsidRPr="00464AC5">
        <w:rPr>
          <w:rFonts w:eastAsia="Times New Roman" w:cs="Poppins"/>
          <w:color w:val="000000"/>
        </w:rPr>
        <w:br/>
      </w:r>
      <w:r w:rsidR="00351C22" w:rsidRPr="00D1776C">
        <w:rPr>
          <w:rFonts w:eastAsia="Times New Roman" w:cs="Poppins"/>
          <w:color w:val="000000"/>
          <w:shd w:val="clear" w:color="auto" w:fill="FFFFFF"/>
        </w:rPr>
        <w:t xml:space="preserve">VanDerHeyden, A. M., McLaughlin, T., </w:t>
      </w:r>
      <w:proofErr w:type="spellStart"/>
      <w:r w:rsidR="00351C22" w:rsidRPr="00D1776C">
        <w:rPr>
          <w:rFonts w:eastAsia="Times New Roman" w:cs="Poppins"/>
          <w:color w:val="000000"/>
          <w:shd w:val="clear" w:color="auto" w:fill="FFFFFF"/>
        </w:rPr>
        <w:t>Algina</w:t>
      </w:r>
      <w:proofErr w:type="spellEnd"/>
      <w:r w:rsidR="00351C22" w:rsidRPr="00D1776C">
        <w:rPr>
          <w:rFonts w:eastAsia="Times New Roman" w:cs="Poppins"/>
          <w:color w:val="000000"/>
          <w:shd w:val="clear" w:color="auto" w:fill="FFFFFF"/>
        </w:rPr>
        <w:t xml:space="preserve">, J., &amp; Snyder, P. (2012). Randomized evaluation of a supplemental grade-wide mathematics intervention. </w:t>
      </w:r>
      <w:r w:rsidR="00351C22" w:rsidRPr="00D1776C">
        <w:rPr>
          <w:rFonts w:eastAsia="Times New Roman" w:cs="Poppins"/>
          <w:i/>
          <w:iCs/>
          <w:color w:val="000000"/>
          <w:shd w:val="clear" w:color="auto" w:fill="FFFFFF"/>
        </w:rPr>
        <w:t>American Education Research Journal, 49,</w:t>
      </w:r>
      <w:r w:rsidR="00351C22" w:rsidRPr="00D1776C">
        <w:rPr>
          <w:rFonts w:eastAsia="Times New Roman" w:cs="Poppins"/>
          <w:color w:val="000000"/>
          <w:shd w:val="clear" w:color="auto" w:fill="FFFFFF"/>
        </w:rPr>
        <w:t xml:space="preserve"> 1251-1284</w:t>
      </w:r>
      <w:r w:rsidR="00351C22" w:rsidRPr="00D1776C">
        <w:rPr>
          <w:rFonts w:eastAsia="Times New Roman" w:cs="Poppins"/>
          <w:color w:val="000000"/>
        </w:rPr>
        <w:br/>
      </w:r>
      <w:hyperlink r:id="rId35" w:tgtFrame="_blank" w:history="1">
        <w:r w:rsidR="00351C22"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https://doi.org/10.3102/0002831212462736</w:t>
        </w:r>
      </w:hyperlink>
    </w:p>
    <w:p w14:paraId="4A62F192" w14:textId="77777777" w:rsidR="000F5EAE" w:rsidRPr="00D1776C" w:rsidRDefault="000F5EAE" w:rsidP="00C77F7E">
      <w:pPr>
        <w:rPr>
          <w:rFonts w:eastAsia="Times New Roman" w:cs="Times New Roman"/>
        </w:rPr>
      </w:pPr>
    </w:p>
    <w:p w14:paraId="56A81840" w14:textId="19B0E3E6" w:rsidR="00C77F7E" w:rsidRPr="00D1776C" w:rsidRDefault="000F5EAE" w:rsidP="00C77F7E">
      <w:pPr>
        <w:rPr>
          <w:rFonts w:eastAsia="Times New Roman" w:cs="Poppins"/>
          <w:color w:val="000000"/>
          <w:shd w:val="clear" w:color="auto" w:fill="FFFFFF"/>
        </w:rPr>
      </w:pPr>
      <w:r w:rsidRPr="00D1776C">
        <w:rPr>
          <w:rFonts w:eastAsia="Times New Roman" w:cs="Poppins"/>
          <w:color w:val="000000"/>
          <w:shd w:val="clear" w:color="auto" w:fill="FFFFFF"/>
        </w:rPr>
        <w:t>VanDerHeyden, A. M., &amp; Codding, R. S. (2020). Belief-Based Versus Evidence-Based Math Assessment and Instruction: What School Psychologists Need to Know to Improve Student Outcomes. Research-Based Practice; </w:t>
      </w:r>
      <w:r w:rsidRPr="00D1776C">
        <w:rPr>
          <w:rFonts w:eastAsia="Times New Roman" w:cs="Poppins"/>
          <w:i/>
          <w:iCs/>
          <w:color w:val="000000"/>
          <w:shd w:val="clear" w:color="auto" w:fill="FFFFFF"/>
        </w:rPr>
        <w:t>Communique, 48</w:t>
      </w:r>
      <w:r w:rsidRPr="00D1776C">
        <w:rPr>
          <w:rFonts w:eastAsia="Times New Roman" w:cs="Poppins"/>
          <w:color w:val="000000"/>
          <w:shd w:val="clear" w:color="auto" w:fill="FFFFFF"/>
        </w:rPr>
        <w:t>, p. 1, 20-25.</w:t>
      </w:r>
      <w:r w:rsidR="00464AC5" w:rsidRPr="00464AC5">
        <w:rPr>
          <w:rFonts w:eastAsia="Times New Roman" w:cs="Poppins"/>
          <w:color w:val="000000"/>
        </w:rPr>
        <w:br/>
      </w:r>
      <w:r w:rsidR="00464AC5" w:rsidRPr="00464AC5">
        <w:rPr>
          <w:rFonts w:eastAsia="Times New Roman" w:cs="Poppins"/>
          <w:color w:val="000000"/>
        </w:rPr>
        <w:br/>
      </w:r>
      <w:r w:rsidR="00C77F7E" w:rsidRPr="00D1776C">
        <w:rPr>
          <w:rFonts w:eastAsia="Times New Roman" w:cs="Poppins"/>
          <w:color w:val="000000"/>
          <w:shd w:val="clear" w:color="auto" w:fill="FFFFFF"/>
        </w:rPr>
        <w:t xml:space="preserve">Yeager, D. S., </w:t>
      </w:r>
      <w:proofErr w:type="spellStart"/>
      <w:r w:rsidR="00C77F7E" w:rsidRPr="00D1776C">
        <w:rPr>
          <w:rFonts w:eastAsia="Times New Roman" w:cs="Poppins"/>
          <w:color w:val="000000"/>
          <w:shd w:val="clear" w:color="auto" w:fill="FFFFFF"/>
        </w:rPr>
        <w:t>Hanseltman</w:t>
      </w:r>
      <w:proofErr w:type="spellEnd"/>
      <w:r w:rsidR="00C77F7E" w:rsidRPr="00D1776C">
        <w:rPr>
          <w:rFonts w:eastAsia="Times New Roman" w:cs="Poppins"/>
          <w:color w:val="000000"/>
          <w:shd w:val="clear" w:color="auto" w:fill="FFFFFF"/>
        </w:rPr>
        <w:t>, P., Walton, G. M., Murray, J.</w:t>
      </w:r>
      <w:r w:rsidR="007B4EA9">
        <w:rPr>
          <w:rFonts w:eastAsia="Times New Roman" w:cs="Poppins"/>
          <w:color w:val="000000"/>
          <w:shd w:val="clear" w:color="auto" w:fill="FFFFFF"/>
        </w:rPr>
        <w:t xml:space="preserve"> </w:t>
      </w:r>
      <w:r w:rsidR="00C77F7E" w:rsidRPr="00D1776C">
        <w:rPr>
          <w:rFonts w:eastAsia="Times New Roman" w:cs="Poppins"/>
          <w:color w:val="000000"/>
          <w:shd w:val="clear" w:color="auto" w:fill="FFFFFF"/>
        </w:rPr>
        <w:t xml:space="preserve">S., </w:t>
      </w:r>
      <w:proofErr w:type="spellStart"/>
      <w:r w:rsidR="00C77F7E" w:rsidRPr="00D1776C">
        <w:rPr>
          <w:rFonts w:eastAsia="Times New Roman" w:cs="Poppins"/>
          <w:color w:val="000000"/>
          <w:shd w:val="clear" w:color="auto" w:fill="FFFFFF"/>
        </w:rPr>
        <w:t>Crosnoe</w:t>
      </w:r>
      <w:proofErr w:type="spellEnd"/>
      <w:r w:rsidR="00C77F7E" w:rsidRPr="00D1776C">
        <w:rPr>
          <w:rFonts w:eastAsia="Times New Roman" w:cs="Poppins"/>
          <w:color w:val="000000"/>
          <w:shd w:val="clear" w:color="auto" w:fill="FFFFFF"/>
        </w:rPr>
        <w:t>, R., Muller, C</w:t>
      </w:r>
      <w:proofErr w:type="gramStart"/>
      <w:r w:rsidR="00C77F7E" w:rsidRPr="00D1776C">
        <w:rPr>
          <w:rFonts w:eastAsia="Times New Roman" w:cs="Poppins"/>
          <w:color w:val="000000"/>
          <w:shd w:val="clear" w:color="auto" w:fill="FFFFFF"/>
        </w:rPr>
        <w:t>…..</w:t>
      </w:r>
      <w:proofErr w:type="gramEnd"/>
      <w:r w:rsidR="00C77F7E" w:rsidRPr="00D1776C">
        <w:rPr>
          <w:rFonts w:eastAsia="Times New Roman" w:cs="Poppins"/>
          <w:color w:val="000000"/>
          <w:shd w:val="clear" w:color="auto" w:fill="FFFFFF"/>
        </w:rPr>
        <w:t>Dweck, C.</w:t>
      </w:r>
      <w:r w:rsidR="007B4EA9">
        <w:rPr>
          <w:rFonts w:eastAsia="Times New Roman" w:cs="Poppins"/>
          <w:color w:val="000000"/>
          <w:shd w:val="clear" w:color="auto" w:fill="FFFFFF"/>
        </w:rPr>
        <w:t xml:space="preserve"> </w:t>
      </w:r>
      <w:r w:rsidR="00C77F7E" w:rsidRPr="00D1776C">
        <w:rPr>
          <w:rFonts w:eastAsia="Times New Roman" w:cs="Poppins"/>
          <w:color w:val="000000"/>
          <w:shd w:val="clear" w:color="auto" w:fill="FFFFFF"/>
        </w:rPr>
        <w:t xml:space="preserve">S. (2019). A national experiment reveals where a growth mindset improves achievement. </w:t>
      </w:r>
      <w:r w:rsidR="00C77F7E" w:rsidRPr="007B4EA9">
        <w:rPr>
          <w:rFonts w:eastAsia="Times New Roman" w:cs="Poppins"/>
          <w:i/>
          <w:iCs/>
          <w:color w:val="000000"/>
          <w:shd w:val="clear" w:color="auto" w:fill="FFFFFF"/>
        </w:rPr>
        <w:t xml:space="preserve">Nature, 573, </w:t>
      </w:r>
      <w:r w:rsidR="00C77F7E" w:rsidRPr="00D1776C">
        <w:rPr>
          <w:rFonts w:eastAsia="Times New Roman" w:cs="Poppins"/>
          <w:color w:val="000000"/>
          <w:shd w:val="clear" w:color="auto" w:fill="FFFFFF"/>
        </w:rPr>
        <w:t xml:space="preserve">364-369. </w:t>
      </w:r>
      <w:hyperlink r:id="rId36" w:tgtFrame="_blank" w:history="1">
        <w:r w:rsidR="00C77F7E" w:rsidRPr="00D1776C">
          <w:rPr>
            <w:rFonts w:eastAsia="Times New Roman" w:cs="Poppins"/>
            <w:color w:val="005881"/>
            <w:u w:val="single"/>
            <w:shd w:val="clear" w:color="auto" w:fill="FFFFFF"/>
          </w:rPr>
          <w:t>https://doi.org/10.1038/s41586-019-1466-y</w:t>
        </w:r>
      </w:hyperlink>
      <w:r w:rsidR="00351C22" w:rsidRPr="00D1776C">
        <w:rPr>
          <w:rFonts w:eastAsia="Times New Roman" w:cs="Poppins"/>
          <w:color w:val="000000"/>
        </w:rPr>
        <w:br/>
      </w:r>
    </w:p>
    <w:p w14:paraId="0A49242C" w14:textId="435AE17C" w:rsidR="00D1776C" w:rsidRPr="00D1776C" w:rsidRDefault="00D1776C" w:rsidP="00D1776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3F496C43" w14:textId="77777777" w:rsidR="00D1776C" w:rsidRPr="00D1776C" w:rsidRDefault="00D1776C" w:rsidP="00D1776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1776C">
        <w:rPr>
          <w:rFonts w:asciiTheme="minorHAnsi" w:hAnsiTheme="minorHAnsi"/>
          <w:color w:val="000000"/>
        </w:rPr>
        <w:t> </w:t>
      </w:r>
    </w:p>
    <w:p w14:paraId="7804FBFD" w14:textId="10892273" w:rsidR="00350F19" w:rsidRPr="00D1776C" w:rsidRDefault="00F1519F" w:rsidP="00350F19">
      <w:pPr>
        <w:rPr>
          <w:rFonts w:eastAsia="Times New Roman" w:cs="Times New Roman"/>
        </w:rPr>
      </w:pPr>
      <w:r w:rsidRPr="00D1776C">
        <w:rPr>
          <w:rFonts w:eastAsia="Times New Roman" w:cs="Poppins"/>
          <w:color w:val="000000"/>
        </w:rPr>
        <w:br/>
      </w:r>
    </w:p>
    <w:p w14:paraId="2C705250" w14:textId="72440FF8" w:rsidR="00464AC5" w:rsidRPr="00464AC5" w:rsidRDefault="00464AC5" w:rsidP="00464AC5">
      <w:pPr>
        <w:rPr>
          <w:rFonts w:eastAsia="Times New Roman" w:cs="Times New Roman"/>
        </w:rPr>
      </w:pPr>
    </w:p>
    <w:p w14:paraId="0C674B4B" w14:textId="77777777" w:rsidR="00464AC5" w:rsidRPr="00D1776C" w:rsidRDefault="00464AC5"/>
    <w:sectPr w:rsidR="00464AC5" w:rsidRPr="00D1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25"/>
    <w:rsid w:val="000A159B"/>
    <w:rsid w:val="000F5EAE"/>
    <w:rsid w:val="00203CFA"/>
    <w:rsid w:val="002E1A66"/>
    <w:rsid w:val="00350F19"/>
    <w:rsid w:val="00351C22"/>
    <w:rsid w:val="00464AC5"/>
    <w:rsid w:val="005A2CB8"/>
    <w:rsid w:val="00686500"/>
    <w:rsid w:val="006B7A23"/>
    <w:rsid w:val="0073512A"/>
    <w:rsid w:val="007B4EA9"/>
    <w:rsid w:val="008635F5"/>
    <w:rsid w:val="008F45D5"/>
    <w:rsid w:val="0090649B"/>
    <w:rsid w:val="00945525"/>
    <w:rsid w:val="00A07235"/>
    <w:rsid w:val="00A34EA4"/>
    <w:rsid w:val="00B93681"/>
    <w:rsid w:val="00C77F7E"/>
    <w:rsid w:val="00CC3AEB"/>
    <w:rsid w:val="00D1776C"/>
    <w:rsid w:val="00EE5C9E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B7533"/>
  <w15:chartTrackingRefBased/>
  <w15:docId w15:val="{87C9024E-9C37-3442-BBDA-0CCD69E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5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25"/>
    <w:rPr>
      <w:i/>
      <w:iCs/>
    </w:rPr>
  </w:style>
  <w:style w:type="paragraph" w:customStyle="1" w:styleId="sqsrte-small">
    <w:name w:val="sqsrte-small"/>
    <w:basedOn w:val="Normal"/>
    <w:rsid w:val="006865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1776C"/>
  </w:style>
  <w:style w:type="paragraph" w:styleId="NormalWeb">
    <w:name w:val="Normal (Web)"/>
    <w:basedOn w:val="Normal"/>
    <w:uiPriority w:val="99"/>
    <w:semiHidden/>
    <w:unhideWhenUsed/>
    <w:rsid w:val="00D177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2.safelinks.protection.outlook.com/?url=https%3A%2F%2Fdoi.org%2F10.1177%252F073428290302100404&amp;data=04%7C01%7Cr.codding%40northeastern.edu%7C3c2a32b462b14db41a2408d98df9eff0%7Ca8eec281aaa34daeac9b9a398b9215e7%7C0%7C0%7C637696927954187474%7CUnknown%7CTWFpbGZsb3d8eyJWIjoiMC4wLjAwMDAiLCJQIjoiV2luMzIiLCJBTiI6Ik1haWwiLCJXVCI6Mn0%3D%7C3000&amp;sdata=9l259PadXG1BhUJc5fj2zucdiFFqQn1s3X0GatwdbSs%3D&amp;reserved=0" TargetMode="External"/><Relationship Id="rId18" Type="http://schemas.openxmlformats.org/officeDocument/2006/relationships/hyperlink" Target="http://doi.org/10.1016/j.intell.2020.101471" TargetMode="External"/><Relationship Id="rId26" Type="http://schemas.openxmlformats.org/officeDocument/2006/relationships/hyperlink" Target="https://doi.org/10.1111/cdep.12229" TargetMode="External"/><Relationship Id="rId21" Type="http://schemas.openxmlformats.org/officeDocument/2006/relationships/hyperlink" Target="https://files.eric.ed.gov/fulltext/ED500486.pdf" TargetMode="External"/><Relationship Id="rId34" Type="http://schemas.openxmlformats.org/officeDocument/2006/relationships/hyperlink" Target="https://psycnet.apa.org/record/2017-22819-004" TargetMode="External"/><Relationship Id="rId7" Type="http://schemas.openxmlformats.org/officeDocument/2006/relationships/hyperlink" Target="https://doi.org/10.1080/02796015.2006.12087975" TargetMode="External"/><Relationship Id="rId12" Type="http://schemas.openxmlformats.org/officeDocument/2006/relationships/hyperlink" Target="http://whatworks.ed.gov/" TargetMode="External"/><Relationship Id="rId17" Type="http://schemas.openxmlformats.org/officeDocument/2006/relationships/hyperlink" Target="https://doi.org/10.3102/0034654314561338" TargetMode="External"/><Relationship Id="rId25" Type="http://schemas.openxmlformats.org/officeDocument/2006/relationships/hyperlink" Target="https://doi.org/10.1111/ldrp.12001" TargetMode="External"/><Relationship Id="rId33" Type="http://schemas.openxmlformats.org/officeDocument/2006/relationships/hyperlink" Target="https://doi.org/10.17105/spr-13-0087.1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002/acp.3025" TargetMode="External"/><Relationship Id="rId20" Type="http://schemas.openxmlformats.org/officeDocument/2006/relationships/hyperlink" Target="https://www.nationsreportcard.gov/ndecore/xplore/NDE" TargetMode="External"/><Relationship Id="rId29" Type="http://schemas.openxmlformats.org/officeDocument/2006/relationships/hyperlink" Target="https://doi.org/10.1037/a001670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37/spq0000312" TargetMode="External"/><Relationship Id="rId11" Type="http://schemas.openxmlformats.org/officeDocument/2006/relationships/hyperlink" Target="https://psycnet.apa.org/record/2003-01934-005" TargetMode="External"/><Relationship Id="rId24" Type="http://schemas.openxmlformats.org/officeDocument/2006/relationships/hyperlink" Target="https://doi.org/10.1007/s10649-018-9863-y" TargetMode="External"/><Relationship Id="rId32" Type="http://schemas.openxmlformats.org/officeDocument/2006/relationships/hyperlink" Target="https://doi.org/10.1177/153450841988248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i.org/10.1016/j.jsp.2020.04.002" TargetMode="External"/><Relationship Id="rId15" Type="http://schemas.openxmlformats.org/officeDocument/2006/relationships/hyperlink" Target="https://doi.org/10.1037/a0019824" TargetMode="External"/><Relationship Id="rId23" Type="http://schemas.openxmlformats.org/officeDocument/2006/relationships/hyperlink" Target="https://nam12.safelinks.protection.outlook.com/?url=https%3A%2F%2Fdoi.org%2F10.1037%2Fedu0000064&amp;data=04%7C01%7Cr.codding%40northeastern.edu%7C56fddd73f7ed49c43d0e08d98ddd166f%7Ca8eec281aaa34daeac9b9a398b9215e7%7C0%7C0%7C637696804048372634%7CUnknown%7CTWFpbGZsb3d8eyJWIjoiMC4wLjAwMDAiLCJQIjoiV2luMzIiLCJBTiI6Ik1haWwiLCJXVCI6Mn0%3D%7C3000&amp;sdata=LmCwX3UXD0Ftc9xt5MY3%2BOX7gnnYSQDRISRntb74HLE%3D&amp;reserved=0" TargetMode="External"/><Relationship Id="rId28" Type="http://schemas.openxmlformats.org/officeDocument/2006/relationships/hyperlink" Target="https://doi.org/10.1037/a0024997" TargetMode="External"/><Relationship Id="rId36" Type="http://schemas.openxmlformats.org/officeDocument/2006/relationships/hyperlink" Target="https://doi.org/10.1038/s41586-019-1466-y" TargetMode="External"/><Relationship Id="rId10" Type="http://schemas.openxmlformats.org/officeDocument/2006/relationships/hyperlink" Target="https://www.journals.uchicago.edu/doi/abs/10.1086/679969" TargetMode="External"/><Relationship Id="rId19" Type="http://schemas.openxmlformats.org/officeDocument/2006/relationships/hyperlink" Target="https://doi.org/10.1111/j.1540-5826.2007.00232.x" TargetMode="External"/><Relationship Id="rId31" Type="http://schemas.openxmlformats.org/officeDocument/2006/relationships/hyperlink" Target="https://doi.org/10.3102/0034654317751919" TargetMode="External"/><Relationship Id="rId4" Type="http://schemas.openxmlformats.org/officeDocument/2006/relationships/hyperlink" Target="https://doi.org/10.1037/a0021017" TargetMode="External"/><Relationship Id="rId9" Type="http://schemas.openxmlformats.org/officeDocument/2006/relationships/hyperlink" Target="https://pubmed.ncbi.nlm.nih.gov/21444929/" TargetMode="External"/><Relationship Id="rId14" Type="http://schemas.openxmlformats.org/officeDocument/2006/relationships/hyperlink" Target="https://doi.org/10.1521/scpq.16.1.31.19158" TargetMode="External"/><Relationship Id="rId22" Type="http://schemas.openxmlformats.org/officeDocument/2006/relationships/hyperlink" Target="http://citeseerx.ist.psu.edu/viewdoc/download?doi=10.1.1.487.9364&amp;rep=rep1&amp;type=pdf" TargetMode="External"/><Relationship Id="rId27" Type="http://schemas.openxmlformats.org/officeDocument/2006/relationships/hyperlink" Target="https://doi.org/10.1093/oxfordhb/9780199642342.013.014" TargetMode="External"/><Relationship Id="rId30" Type="http://schemas.openxmlformats.org/officeDocument/2006/relationships/hyperlink" Target="https://psycnet.apa.org/record/2005-13920-002" TargetMode="External"/><Relationship Id="rId35" Type="http://schemas.openxmlformats.org/officeDocument/2006/relationships/hyperlink" Target="https://doi.org/10.3102/0002831212462736" TargetMode="External"/><Relationship Id="rId8" Type="http://schemas.openxmlformats.org/officeDocument/2006/relationships/hyperlink" Target="https://doi.org/10.1111/ldrp.121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VanDerHeyden</dc:creator>
  <cp:keywords/>
  <dc:description/>
  <cp:lastModifiedBy>Amanda VanDerHeyden</cp:lastModifiedBy>
  <cp:revision>13</cp:revision>
  <dcterms:created xsi:type="dcterms:W3CDTF">2021-10-29T16:52:00Z</dcterms:created>
  <dcterms:modified xsi:type="dcterms:W3CDTF">2021-10-29T19:30:00Z</dcterms:modified>
</cp:coreProperties>
</file>